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21F486" w14:textId="77777777" w:rsidR="000E24FD" w:rsidRDefault="005C7540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OPIS PRZEDMIOTU ZAMÓWIENIA</w:t>
      </w:r>
    </w:p>
    <w:p w14:paraId="53AE7AFE" w14:textId="77777777" w:rsidR="000E24FD" w:rsidRDefault="000E24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B13298" w14:textId="77777777" w:rsidR="000E24FD" w:rsidRDefault="005C754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Szpital Specjalistyczny im. Świętej Rodziny SPZOZ w Warszawie przy ul. Antoniego Józefa Madalińskiego 25 posiada i eksploatuje System Intensywnego Nadzoru Pacjenta (system klasy CIS)  producenta TDZ Technika dla Zdrowia Sp. z o.o.</w:t>
      </w:r>
    </w:p>
    <w:p w14:paraId="13EEE6A2" w14:textId="77777777" w:rsidR="000E24FD" w:rsidRDefault="005C754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Przedmiotem niniejszego zamówienia jest rozbudowa istniejącego Systemu Intensywnego Nadzoru Pacjenta na Bloku Operacyjnym i Sali Nadzoru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Poznieczuleniowego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 o funkcjonalność Zespołu Wczesnego Reagowania (ZWR) na Oddziale Ginekologicznym, umożliwiającą objęcie pacjentek spójnym systemem monitorowania oraz centralnego nadzoru nad ich parametrami życiowymi.</w:t>
      </w:r>
    </w:p>
    <w:p w14:paraId="4F12A087" w14:textId="77777777" w:rsidR="000E24FD" w:rsidRDefault="005C754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Rozbudowywany system powinien umożliwiać pozyskiwanie danych klinicznych z dwóch różnych modeli monitorowania pacjentów:</w:t>
      </w:r>
    </w:p>
    <w:p w14:paraId="18A5466B" w14:textId="77777777" w:rsidR="000E24FD" w:rsidRDefault="005C754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– Monitorowanie ciągłe – realizowane za pomocą 5 kardiomonitorów zainstalowanych przy łóżkach pacjentek wymagających podwyższonego standardu nadzoru. Dane z tych urządzeń powinny być automatycznie i w sposób ciągły przekazywane do centralnego systemu monitorującego.</w:t>
      </w:r>
    </w:p>
    <w:p w14:paraId="178B3584" w14:textId="77777777" w:rsidR="000E24FD" w:rsidRDefault="005C754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– Monitorowanie okresowe (typu „spot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check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”) – realizowane za pomocą 5 mobilnych monitorów funkcji życiowych, wykorzystywanych do wykonywania okresowych pomiarów parametrów życiowych pacjentek przebywających na Oddziale Ginekologicznym. Wyniki wykonanych pomiarów powinny być przypisywane do właściwej pacjentki i przekazywane do centralnego systemu monitorującego.</w:t>
      </w:r>
    </w:p>
    <w:p w14:paraId="5290B6BC" w14:textId="77777777" w:rsidR="000E24FD" w:rsidRDefault="005C754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Niezależnie od sposobu pozyskania danych – w trybie ciągłym lub w ramach pomiarów okresowych – wszystkie dane dotyczące monitorowanych pacjentek powinny być gromadzone, prezentowane i dostępne w ramach jednego, spójnego systemu centralnego nadzoru.</w:t>
      </w:r>
    </w:p>
    <w:p w14:paraId="14BF2377" w14:textId="77777777" w:rsidR="000E24FD" w:rsidRDefault="005C754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Rozwiązanie powinno umożliwiać personelowi medycznemu uzyskanie w jednym miejscu aktualnej informacji o stanie monitorowanych pacjentek, historii zarejestrowanych parametrów oraz danych niezbędnych do identyfikacji pogorszenia stanu klinicznego i podjęcia odpowiednio wczesnej interwencji w ramach funkcjonowania Zespołu Wczesnego Reagowania.</w:t>
      </w:r>
    </w:p>
    <w:p w14:paraId="03C0458E" w14:textId="77777777" w:rsidR="000E24FD" w:rsidRDefault="005C754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Dostarczane rozwiązanie musi stanowić rozszerzenie funkcjonalne istniejącego w Szpitalu Systemu Intensywnego Nadzoru Pacjenta. Prezentacja danych z obu rodzajów urządzeń będzie się odbywać na komputerze Centrali Monitorującej.  </w:t>
      </w:r>
    </w:p>
    <w:p w14:paraId="02390A58" w14:textId="77777777" w:rsidR="000E24FD" w:rsidRDefault="000E24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4E7675" w14:textId="77777777" w:rsidR="000E24FD" w:rsidRDefault="000E24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A2351F5" w14:textId="77777777" w:rsidR="000E24FD" w:rsidRDefault="000E24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80BDA40" w14:textId="77777777" w:rsidR="000E24FD" w:rsidRDefault="000E24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9C0B692" w14:textId="77777777" w:rsidR="000E24FD" w:rsidRDefault="000E24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128D967" w14:textId="77777777" w:rsidR="000E24FD" w:rsidRDefault="000E24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7292082" w14:textId="77777777" w:rsidR="000E24FD" w:rsidRDefault="000E24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FD0D7C4" w14:textId="77777777" w:rsidR="000E24FD" w:rsidRDefault="000E24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9F2716A" w14:textId="77777777" w:rsidR="000E24FD" w:rsidRDefault="000E24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4F5C90D" w14:textId="77777777" w:rsidR="000E24FD" w:rsidRDefault="000E24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42EAD86" w14:textId="77777777" w:rsidR="000E24FD" w:rsidRDefault="000E24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DC3B132" w14:textId="77777777" w:rsidR="000E24FD" w:rsidRDefault="000E24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7717187" w14:textId="77777777" w:rsidR="000E24FD" w:rsidRDefault="000E24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61D21E2" w14:textId="77777777" w:rsidR="000E24FD" w:rsidRDefault="000E24FD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"/>
        <w:tblW w:w="10349" w:type="dxa"/>
        <w:tblInd w:w="-743" w:type="dxa"/>
        <w:tblLayout w:type="fixed"/>
        <w:tblLook w:val="0400" w:firstRow="0" w:lastRow="0" w:firstColumn="0" w:lastColumn="0" w:noHBand="0" w:noVBand="1"/>
      </w:tblPr>
      <w:tblGrid>
        <w:gridCol w:w="10349"/>
      </w:tblGrid>
      <w:tr w:rsidR="000E24FD" w14:paraId="16560152" w14:textId="77777777">
        <w:trPr>
          <w:trHeight w:val="275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9ACC5" w14:textId="03AF58D1" w:rsidR="000E24FD" w:rsidRDefault="00377D46" w:rsidP="00377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Załącznik nr 2.4</w:t>
            </w:r>
            <w:r w:rsidR="005C7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do SWZ, …..-………………/26/…………..</w:t>
            </w:r>
          </w:p>
        </w:tc>
      </w:tr>
      <w:tr w:rsidR="000E24FD" w14:paraId="73FEE634" w14:textId="77777777">
        <w:trPr>
          <w:trHeight w:val="260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D7503" w14:textId="77777777" w:rsidR="000E24FD" w:rsidRDefault="005C7540">
            <w:pPr>
              <w:numPr>
                <w:ilvl w:val="0"/>
                <w:numId w:val="2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ZESTAWIENIE PARAMETRÓW / SPECYFIKACJA TECHNICZNA</w:t>
            </w:r>
          </w:p>
        </w:tc>
      </w:tr>
      <w:tr w:rsidR="000E24FD" w14:paraId="32187DA7" w14:textId="77777777">
        <w:trPr>
          <w:trHeight w:val="285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24B4F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Przedmiot zamówienia:  </w:t>
            </w:r>
          </w:p>
          <w:p w14:paraId="629FD742" w14:textId="0C5D394F" w:rsidR="000E24FD" w:rsidRDefault="00D57C1C">
            <w:pPr>
              <w:spacing w:after="0"/>
              <w:ind w:left="34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4</w:t>
            </w:r>
            <w:bookmarkStart w:id="0" w:name="_GoBack"/>
            <w:bookmarkEnd w:id="0"/>
            <w:r w:rsidR="005C7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. Dostawa systemu monitorowania pacjentów pooperacyjnych z kardiomonitorami i modułem transportowym – 1 system</w:t>
            </w:r>
          </w:p>
          <w:p w14:paraId="2911FCB5" w14:textId="77777777" w:rsidR="000E24FD" w:rsidRDefault="000E24FD">
            <w:pPr>
              <w:spacing w:after="0"/>
              <w:ind w:left="7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E24FD" w14:paraId="1D504866" w14:textId="77777777">
        <w:trPr>
          <w:trHeight w:val="2873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93799" w14:textId="77777777" w:rsidR="000E24FD" w:rsidRDefault="000E24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0F6D0CF" w14:textId="77777777" w:rsidR="000E24FD" w:rsidRDefault="005C7540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Nazwa Wykonawcy:                                                     …………………………………………………………………</w:t>
            </w:r>
          </w:p>
          <w:p w14:paraId="57B56226" w14:textId="77777777" w:rsidR="000E24FD" w:rsidRDefault="005C7540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Producent: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  <w:t xml:space="preserve">                               …………………………………………………………………</w:t>
            </w:r>
          </w:p>
          <w:p w14:paraId="64833A8C" w14:textId="77777777" w:rsidR="000E24FD" w:rsidRDefault="005C7540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Oferowany model/typ/numer katalogowy:                …………………………………………………………………</w:t>
            </w:r>
          </w:p>
          <w:p w14:paraId="1969F889" w14:textId="77777777" w:rsidR="000E24FD" w:rsidRDefault="005C7540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Rok produkcji (nie starszy niż 2026):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  <w:t xml:space="preserve">                 …………………………………………………………………</w:t>
            </w:r>
          </w:p>
          <w:p w14:paraId="117053EC" w14:textId="77777777" w:rsidR="000E24FD" w:rsidRDefault="005C7540">
            <w:pPr>
              <w:tabs>
                <w:tab w:val="left" w:pos="0"/>
              </w:tabs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Kraj pochodzenia: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  <w:t xml:space="preserve">                               ..................................................................</w:t>
            </w:r>
          </w:p>
        </w:tc>
      </w:tr>
    </w:tbl>
    <w:p w14:paraId="2BF6255B" w14:textId="77777777" w:rsidR="000E24FD" w:rsidRDefault="000E24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D03E5A8" w14:textId="77777777" w:rsidR="000E24FD" w:rsidRDefault="005C754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KARDIOMONITOR WRAZ Z INTEGRACJĄ – 5 SZTUK </w:t>
      </w:r>
    </w:p>
    <w:tbl>
      <w:tblPr>
        <w:tblStyle w:val="a0"/>
        <w:tblW w:w="10490" w:type="dxa"/>
        <w:tblInd w:w="-743" w:type="dxa"/>
        <w:tblLayout w:type="fixed"/>
        <w:tblLook w:val="0600" w:firstRow="0" w:lastRow="0" w:firstColumn="0" w:lastColumn="0" w:noHBand="1" w:noVBand="1"/>
      </w:tblPr>
      <w:tblGrid>
        <w:gridCol w:w="709"/>
        <w:gridCol w:w="5104"/>
        <w:gridCol w:w="1842"/>
        <w:gridCol w:w="2835"/>
      </w:tblGrid>
      <w:tr w:rsidR="000E24FD" w14:paraId="6836C79F" w14:textId="77777777">
        <w:trPr>
          <w:trHeight w:val="1102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/>
            <w:vAlign w:val="center"/>
          </w:tcPr>
          <w:p w14:paraId="398E3074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/>
            <w:vAlign w:val="center"/>
          </w:tcPr>
          <w:p w14:paraId="1EE5A47D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OPIS PRZEDMIOTU ZAMÓWIENIA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/>
            <w:vAlign w:val="center"/>
          </w:tcPr>
          <w:p w14:paraId="6AE41AC9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PARAMETR</w:t>
            </w:r>
          </w:p>
          <w:p w14:paraId="4BE486E2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WYMAGANY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/>
            <w:vAlign w:val="center"/>
          </w:tcPr>
          <w:p w14:paraId="19175B4E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WARTOŚĆ OFEROWANEGO PARAMETRU, OPISAĆ</w:t>
            </w:r>
          </w:p>
          <w:p w14:paraId="30167297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(W przypadku, gdy Zamawiający wpisuje w poniższych tabelach w trzeciej kolumnie „TAK”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podać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” należy wpisać dokładne oferowane parametry) Natomiast tam gdzie zamawiający wpisuje słowo „TAK” dopuszcza się potwierdzenie oferowanych parametrów słowem „Tak” bez wypełniania oferowanych parametrów</w:t>
            </w:r>
          </w:p>
        </w:tc>
      </w:tr>
      <w:tr w:rsidR="000E24FD" w14:paraId="101EFE19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50484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B090E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Nazwa produktu, producent, kraj pochodzenia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73468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236D9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541C0768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6C1B4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1C7D7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Sprzęt fabrycznie nowy, nieużywany do prezentacji, wyklucza się aparaty demo,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rekondycjonowane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itd. rok produkcji 2026r.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C7ECF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9C735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99ACF91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501BD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08B26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Kardiomonitor przeznaczony do ciągłego lub przerywanego monitorowania parametrów fizjologicznych pacjentów.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70254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11BF9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810FDA0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99252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F0072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Kardiomonitor zapewnia wyświetlanie, przechowywanie i analizę informacji o pacjencie i jego danych fizjologicznych oraz ostrzega, gdy określony parametr wykracza poza ustawiony zakres w formie alarmu dźwiękowego i wizualnego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0F924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2D137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70A8C67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ECA60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6AA41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 pacjenta w obudowie z uchwytem do przenoszenia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E503D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8F8B9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5AA03A61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911ED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18803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przeznaczone do ciągłego lub przerywanego monitorowania parametrów fizjologicznych pacjentów.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BCFE8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3B194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276A33F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C7D3E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DA3D7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Urządzenie musi zapewniać wyświetlanie, przechowywanie i analizę informacji o pacjencie i jego danych fizjologicznych oraz ostrzegać, gdy określony parametr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wykracza poza ustawiony zakres w formie alarmu dźwiękowego i wizualnego.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353A8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D4B17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616430C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18552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48809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musi mieć możliwość podłączenia do centralnego systemu monitorowania w celu centralnego wyświetlania, przechowywania i analizy danych.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394D1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0DDB5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694CD3C" w14:textId="77777777">
        <w:trPr>
          <w:trHeight w:val="416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6D21E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78990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musi mieć możliwość integracji z zewnętrznym systemem HIS w protokole min. HL7 2.0 bez dodatkowego oprogramowania czy urządzeń pośredniczących lub dodatkowych.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529C8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0E102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511BA603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269E2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5034F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chłodzone systemem bez wentylatora.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C9916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99AFC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2195567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CB395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22395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Wymagana klasa ochronności i szczelności min. IP22.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BFDC5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344F6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067134B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E2790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07C4F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musi być wyposażone w pamięć wewnętrzną, która zapobiega utracie danych podczas nagłego wyłączenia zasilania.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D90A1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25797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B860632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C237A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9C349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powinno mieć możliwość rozbudowy o wbudowaną drukarkę termiczną.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57154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98AFE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A84B21D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8706D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DCB47" w14:textId="0FC18EF2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Wymiary nie większe niż: 3</w:t>
            </w:r>
            <w:r w:rsidR="00AB5765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mm (szer.)× 2</w:t>
            </w:r>
            <w:r w:rsidR="00AB5765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mm (wys.)× 1</w:t>
            </w:r>
            <w:r w:rsidR="00AB5765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mm (gł.)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C6027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1674C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2921268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1E4C5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21210" w14:textId="7A1B6771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Waga monitora nie większa niż </w:t>
            </w:r>
            <w:r w:rsidR="00AB576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kg.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BC802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4A030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5FBAB14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8D667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61738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Kolorowy dotykowy wyświetlacz typu TFT LCD min. 15".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5851B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01468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6D237DE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EFB2E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56D02E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Możliwość dostosowania kolorów wyświetlania parametrów i przebiegu.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D3E98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70471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6EA415A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6312B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8F937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Rozdzielczość wyświetlacza TFT LCD min. 1920x1080.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D8E78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F631D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99A64F0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9F02A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F4642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Wyświetla komunikaty i menu w języku polskim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74B5C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2EC26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C6FF561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F440C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259C0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wyświetlania jednocześnie min. 12 krzywych.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9E8FA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B8A93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6FA73EB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56B1F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B58DC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Wyświetlacz z powłoką przeciwodblaskową.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CA62C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FACF1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CBA0CEE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DB418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2DF9F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Kąt widzenia wyświetlacza &gt; 170°.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9CDF9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FA2EB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4F263CA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ECE17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53B13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automatycznej regulacji jasności w zależności od natężenia światła otoczenia.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37FEFA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D83B4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48B27AC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AF63B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4F19A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Obsługiwane układy ekranu min.: Ekran standardowy, Ekran trendów, Ekran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OxyCRG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Ekran z dużą czcionką i Ekran EKG. Przełączanie pomiędzy ekranami za pomocą gestów.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57550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26C21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3AEF782" w14:textId="77777777">
        <w:trPr>
          <w:trHeight w:val="1402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DCABA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701DC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Obsługa poprzez ekran dotykowy oraz dotykowe klawisze funkcyjne min: blokada ekranu dotykowego, reset alarmu, wyciszenie alarmów dźwiękowych, start/stop pomiaru NIBP, menu.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F28EC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18A9A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BC8521E" w14:textId="77777777">
        <w:trPr>
          <w:trHeight w:val="680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A0D99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PARAMETRY MIERZONE:</w:t>
            </w:r>
          </w:p>
        </w:tc>
      </w:tr>
      <w:tr w:rsidR="000E24FD" w14:paraId="62D4A4CF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310D5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97D3F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EKG (3/5-odprowadzeń, z możliwością rozbudowy do 6/12-odprowadzeń).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68067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8B0D4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5F47D36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37357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C97C9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NIBP - Nieinwazyjny Pomiar Ciśnienia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7E94A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D8BAF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150427C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442C8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2B50A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CNBP - Ciągły Nieinwazyjny Pomiar Ciśnienia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83E4B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A67E4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3B37FFB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372C7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72413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RR - ilość oddechów (pomiar metodą impedancyjną oraz metodą analizy krzywej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pletyzmograficznej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F8FF8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2F73B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C9D5635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18916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50714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SpO2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D6E4C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D1FE5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A51962B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0E3B5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C4FED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Temperatura – szybki i bezdotykowy pomiar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30148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4D3E4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02B47F3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A95E8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5DE85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HR - Częstość akcji serca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643E6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78F24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C2C9621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3F006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BD93F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rozbudowy o dodatkowe parametry min.: IBP, EtCo2 – przez użytkownika lub serwis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9E8CD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4F30A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5CA9CBF7" w14:textId="77777777">
        <w:trPr>
          <w:trHeight w:val="680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8657B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EKG</w:t>
            </w:r>
          </w:p>
        </w:tc>
      </w:tr>
      <w:tr w:rsidR="000E24FD" w14:paraId="1474C0B5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2A9FA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FE78F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pomiaru HR: Dorośli min.: 15bpm–300bpm, Dzieci/Noworodki min.: 15bpm– 350bpm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35004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14EB1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53F5DE24" w14:textId="77777777">
        <w:trPr>
          <w:trHeight w:val="851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1A283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475B9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Pomiar 12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odprowadzeń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EKG za pomocą kabla 6 odprowadzeniowego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516E6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C1D1E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20E3179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7E78B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A7884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Szybkości przebiegu: 6,25 mm/s, 12,5 mm/s,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25 mm/s, 50 mm/s.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E428F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C434A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811FE8A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C9C49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4989B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Analiza ST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F3511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3C750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C81A017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EA9A1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E79DA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Analiza HRV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57D67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8D71F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CBC3FFF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79EC6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2D4B1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Analiza QT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65E12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3B53A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55D49D5E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FEFE0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26733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Min. 33 rodzaje rozpoznawanych arytmii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DEF0F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902FE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0856A03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609D8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4967B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24h podsumowanie EKG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DE5EC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A3E51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642A7B1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0E4F5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C6C2F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Detekcja stymulatora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F3777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FBBC0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9246874" w14:textId="77777777">
        <w:trPr>
          <w:trHeight w:val="1242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7FD35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98DCE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Tłumienie zakłóceń elektrochirurgicznych min. EC13 wg. ANSI/AAMI EC13:2002,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Sect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5.2.9.14.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1F07A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34D97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5B69C208" w14:textId="77777777">
        <w:trPr>
          <w:trHeight w:val="680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818BD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RR - ILOŚĆ ODDECHÓW</w:t>
            </w:r>
          </w:p>
        </w:tc>
      </w:tr>
      <w:tr w:rsidR="000E24FD" w14:paraId="7CE4BED6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58FAA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52FAC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Pomiar impedancyjny RA-LL, RA-LA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294D5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47477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2DC6DD3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A0E20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CE187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Zakres pomiaru RR z EKG min.: 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- 200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4D447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098A3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5CB90A3E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DEB80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08203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Zakres pomiaru RR z SpO2 min.: 4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- 70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89850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80C35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600273E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AE72E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3B6D1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Dokładność: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RR mierzone z EKG: 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- 120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±1 rpm；121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- 200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±2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RR mierzone z SpO2: średni błąd [-1,1]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92101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3FC3B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99DBAFC" w14:textId="77777777">
        <w:trPr>
          <w:trHeight w:val="680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E5E1F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NIBP - NIEINWAZYJNY POMIAR CIŚNIENIA</w:t>
            </w:r>
          </w:p>
        </w:tc>
      </w:tr>
      <w:tr w:rsidR="000E24FD" w14:paraId="467E0E20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B026E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9083B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Tryby pracy: Manualny / Auto / Ciągły / Sekwencja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DAA34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786E0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8276CA8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0B7CA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7BC3D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Interwał pomiaru w trybie automatycznym: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1-480 minut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D53BE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262DB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9F3E6C7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06809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3F68A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pomiarowy: Dorośli min. (mmHg): SYS: 25-290 DIA: 10-250 MAP: 15-260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5DABC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52686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1C566BC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9431F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0EC81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Zakres pomiarowy: Dzieci min. (mmHg): SYS: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25-240 DIA: 10-200 MAP: 15-215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DEE73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18699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EC82A38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31B40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9681A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pomiarowy: Noworodki min. (mmHg): SYS: 25-140 DIA: 10-115 MAP: 15-125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B7F0B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59B6B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B00A851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871BA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F95B4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Maksymalny błąd średni: ±5mmHg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F0FE2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10B05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499282E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44D85" w14:textId="7E7A54F5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EA61B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24h podsumowanie NIBP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73BE5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16AC0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C75CEF8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70D97" w14:textId="277810C3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0F908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Maksymalna długość pojedynczego pomiaru ciśnienia: 15s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E6198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2EC08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FCCC310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1AE54" w14:textId="494F9D76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982C3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pomiaru PR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PulseRate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min.: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40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240bpm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A602A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7DF42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4D433BB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41FB7" w14:textId="75BE0B3A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1A6B2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Dokładność pomiaru PR: ±3bpm lub 3.5% (większa wartość)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4ADD6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DED45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7E3CE5F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1413B" w14:textId="1D697837" w:rsidR="000E24FD" w:rsidRDefault="009432E6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06C65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CNBP - Ciągły Nieinwazyjny Pomiar Ciśnienia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B3130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AD7C0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B4D9619" w14:textId="77777777">
        <w:trPr>
          <w:trHeight w:val="401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0E263" w14:textId="39DFAB7A" w:rsidR="000E24FD" w:rsidRDefault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9BB91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Nieinwazyjny pomiar ciśnienia bez użycia mankietu. Algorytm wykorzystujący pomiary SpO2 oraz EKG.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D8E15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07E63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805A022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419EB" w14:textId="38DDAF80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3283C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pomiarowy: Dorośli min. (mmHg): SYS: 25-290 DIA: 10-250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B53CC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A9652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FFC02D2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CF1BE" w14:textId="1947DD9B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30B79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Zakres pomiarowy: Dzieci (mmHg): SYS: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25-240 DIA: 10-200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BE7C5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716A2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90321BF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4EE15" w14:textId="19A1F02C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E7386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Maksymalny błąd średni: ±5mmHg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291A0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99EEF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0916DB6" w14:textId="77777777">
        <w:trPr>
          <w:trHeight w:val="680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9CBF0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SpO2</w:t>
            </w:r>
          </w:p>
        </w:tc>
      </w:tr>
      <w:tr w:rsidR="000E24FD" w14:paraId="2EB1BC69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AA973" w14:textId="10470520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35B72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pomiaru: 0-100 %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806DE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C666A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E0572B2" w14:textId="77777777">
        <w:trPr>
          <w:trHeight w:val="91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5E20E" w14:textId="79555726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E3217" w14:textId="58B7901A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Dokładność min.: Dorośli/Dzieci: ±2%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(70%-100% SpO2</w:t>
            </w:r>
            <w:r w:rsidR="00AB5765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471B3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AB598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5A4085DC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DCE69" w14:textId="6746430A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47160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pomiaru PR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PulseRate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min.: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20bpm – 300bpm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E6AE9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82A03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F856FD0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C41C7" w14:textId="044F3692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46EFA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Dokładność pomiaru PR: ±2bpm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20DB6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4F55B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1A14886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F4A8B" w14:textId="4083DA71" w:rsidR="000E24FD" w:rsidRDefault="009432E6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B7104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Indeks perfuzji PI: 0.00-20%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B7AF9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9781B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B3A7DBB" w14:textId="77777777">
        <w:trPr>
          <w:trHeight w:val="680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816AC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TEMPERATURA</w:t>
            </w:r>
          </w:p>
        </w:tc>
      </w:tr>
      <w:tr w:rsidR="000E24FD" w14:paraId="488BCB8B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64015" w14:textId="083F7673" w:rsidR="000E24FD" w:rsidRDefault="009432E6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5349A" w14:textId="2C568CE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Możliwe sposoby pomiaru: skóra, doustny, doodbytniczy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FE304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4FFF2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5FEC635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C6B2A" w14:textId="10BB46AF" w:rsidR="000E24FD" w:rsidRDefault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7F1AB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Min. 2 kanały pomiarowe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EE492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37866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C697DC1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6C155" w14:textId="609FC1CE" w:rsidR="000E24FD" w:rsidRDefault="009432E6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3D12A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pomiaru min.: 0ºC do 50ºC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C18B2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C0F74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2DB91D8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A19D3" w14:textId="4777862C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D7CC8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Dokładność pomiaru: ±0.3ºC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8E94A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A6D2F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8E03283" w14:textId="77777777">
        <w:trPr>
          <w:trHeight w:val="680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6E947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IBP - INWAZYJNY POMIAR CIŚNIENIA</w:t>
            </w:r>
          </w:p>
        </w:tc>
      </w:tr>
      <w:tr w:rsidR="000E24FD" w14:paraId="09038CB9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ED72E" w14:textId="286CB777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1E8D7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pomiarowy min.: -50 do +300 mmHg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E2D84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4D747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25FACDB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A4516" w14:textId="0958AC3D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93975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Dokładność pomiaru: ± 2 % lub ±1 mmHg (większa wartość)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DF687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75549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C90CD31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73781" w14:textId="4F210256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949EC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pomiaru PR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PulseRate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min: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20 bpm-300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bpm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5B887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4EC10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9D42906" w14:textId="77777777">
        <w:trPr>
          <w:trHeight w:val="99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CD785" w14:textId="466E492D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4F9F0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Dokładność PR min: 30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- 300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±2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lub ±2% (większa wartość)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dla 20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- 29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niezdefiniowana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51FE3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52E0A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C0D16E6" w14:textId="77777777">
        <w:trPr>
          <w:trHeight w:val="82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69A87" w14:textId="0841977E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31498" w14:textId="22F3C5D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pracy z przetwornikami min.: BD, Edward</w:t>
            </w:r>
            <w:r w:rsidR="009432E6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Hospira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Utah, B Braun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9E642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3400E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FBECED8" w14:textId="77777777">
        <w:trPr>
          <w:trHeight w:val="680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47024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INNE WYMAGANIA</w:t>
            </w:r>
          </w:p>
        </w:tc>
      </w:tr>
      <w:tr w:rsidR="000E24FD" w14:paraId="62EE7D16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23665" w14:textId="3931BBB2" w:rsidR="000E24FD" w:rsidRDefault="009432E6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D9956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Kalkulator dawek leków, kalkulator hemodynamiczny, kalkulator wentylacji, kalkulator funkcji nerek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02725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AAB67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4D203FD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199B1" w14:textId="78D13AAC" w:rsidR="000E24FD" w:rsidRDefault="009432E6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2204C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Skale ostrzegawcze min.: MEWS, NEWS, NEWS2 oraz PEWS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DED56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6BB08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DAB726E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FD1D4" w14:textId="6C5B352A" w:rsidR="000E24FD" w:rsidRDefault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1B8D0" w14:textId="20F762A9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GCS (Glasgow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Coma</w:t>
            </w:r>
            <w:proofErr w:type="spellEnd"/>
            <w:r w:rsidR="00AB57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Scale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BD4B6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C1917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44EE608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6C9A7" w14:textId="42CF7EE3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2F0E6" w14:textId="2F1A59E5" w:rsidR="000E24FD" w:rsidRPr="00AB5765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B576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qSOFA</w:t>
            </w:r>
            <w:proofErr w:type="spellEnd"/>
            <w:r w:rsidRPr="00AB576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/SOFA </w:t>
            </w:r>
            <w:proofErr w:type="spellStart"/>
            <w:r w:rsidRPr="00AB576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Screnning</w:t>
            </w:r>
            <w:proofErr w:type="spellEnd"/>
            <w:r w:rsidR="00AB576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B576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(Sequential Organ Failure Assessment)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06A3D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89953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A537F5C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BBBCA" w14:textId="1808C13F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00A07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Trendy: 48 h z rozdzielczością 1s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240 h z rozdzielczością 1 min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D799F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FA2C0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A44CEE4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9BD93" w14:textId="0FB7E003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A5904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Pamięć pomiarów NIBP min.: </w:t>
            </w:r>
          </w:p>
          <w:p w14:paraId="4A35B32A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1200 pomiarów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729C7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A70C3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AA8E20B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1E9CE" w14:textId="1BE467FC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349BE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Pamięć alarmów: 1000 zdarzeń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0E9EC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ACBCA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F9E53C3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49BC9" w14:textId="5DA5A139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5150F" w14:textId="4ABF5C35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Krzywe Full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Disclosure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="00AB57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min.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 h z rozdzielczością 1s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83885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9432E6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  <w:p w14:paraId="6833FF89" w14:textId="77777777" w:rsidR="009432E6" w:rsidRDefault="009432E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 – 10 pkt</w:t>
            </w:r>
          </w:p>
          <w:p w14:paraId="7345920D" w14:textId="45C737E1" w:rsidR="009432E6" w:rsidRDefault="009432E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NIE – 0 pkt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0E001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6A9D2AE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05208" w14:textId="101721F6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7CFDA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połączenia LAN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DBAF5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A1DE6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597E6525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413AF" w14:textId="70618CFB" w:rsidR="000E24FD" w:rsidRDefault="009432E6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3FC70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Wbudowany moduł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WiFi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822B0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79726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BEAEDA2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B1C33" w14:textId="35779470" w:rsidR="000E24FD" w:rsidRDefault="009432E6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5AF9D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Wbudowany moduł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bluetooth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EE0C4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1AB07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1DF0F63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B1B45" w14:textId="060A6968" w:rsidR="000E24FD" w:rsidRDefault="009432E6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2017B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Złącze systemu przywołania pielęgniarki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F963D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71BC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BBF4F17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E3DDA" w14:textId="6A8E9B09" w:rsidR="000E24FD" w:rsidRDefault="00BD34C6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9432E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7BBD2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Min. 4 porty USB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D4925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BF2D3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A0CFAE2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9CEF1" w14:textId="26A1AAC3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4C61F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Min. 1 złącze RS232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1738B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A84FE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8FF3321" w14:textId="77777777">
        <w:trPr>
          <w:trHeight w:val="791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19E8B" w14:textId="3B02461C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947C6" w14:textId="2C09E824" w:rsidR="000E24FD" w:rsidRDefault="00AB576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Czas pracy na zasilaniu akumulatorowym min. 6 godzin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330D9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5DE55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5C2CD753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94112" w14:textId="3604852D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21F56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Menu w języku polskim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9113D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739B0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6C67A58" w14:textId="77777777">
        <w:trPr>
          <w:trHeight w:val="680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D6272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BEZPIECZEŃSTWO I CERTYFIKATY</w:t>
            </w:r>
          </w:p>
        </w:tc>
      </w:tr>
      <w:tr w:rsidR="000E24FD" w14:paraId="43A4BFCC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04E05" w14:textId="50ED913C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DFDAB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Warunki gwarancji – min. 24 miesiące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95984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C1955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994D1DC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1567B" w14:textId="4E6CA90F" w:rsidR="000E24FD" w:rsidRDefault="005C7540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F7CC9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Deklaracja zgodności CE dla wyroby medycznego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2E529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E544D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87BED39" w14:textId="77777777">
        <w:trPr>
          <w:trHeight w:val="680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3AE21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AKCESORIA</w:t>
            </w:r>
          </w:p>
        </w:tc>
      </w:tr>
      <w:tr w:rsidR="000E24FD" w14:paraId="55BF7700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87740" w14:textId="0F5CFA33" w:rsidR="000E24FD" w:rsidRDefault="009432E6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3C065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Opaska na ramię do NIBP + przewód – 5 szt.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8BCFC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6BE4E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52F3AA1A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50B79" w14:textId="2F1950CC" w:rsidR="000E24FD" w:rsidRDefault="009432E6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5FDF1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Czujniki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₂ zapas 5 szt.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BF059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07274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063523B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178BE" w14:textId="463371AD" w:rsidR="000E24FD" w:rsidRDefault="009432E6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711EDEF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Mankiety do pomiaru ciśnienia w rozmiarze: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XS – 5 szt.;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 – 5 szt.;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M – 5 szt.;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L – 5 szt.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1CCA8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7512EA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D762903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67640" w14:textId="1F04F48C" w:rsidR="000E24FD" w:rsidRDefault="009432E6" w:rsidP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366C5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Elektrody jednorazowe samoprzylepne - zapas: 100 szt.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A4E3D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83642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FC3D56A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06149" w14:textId="16109313" w:rsidR="000E24FD" w:rsidRDefault="00BD34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0F779" w14:textId="77777777" w:rsidR="000E24FD" w:rsidRDefault="005C75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Monitor zamontowany na ramieniu do ściany przy łóżku pacjenta.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2C183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68F49" w14:textId="77777777" w:rsidR="000E24FD" w:rsidRDefault="000E24F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33FED03" w14:textId="77777777">
        <w:trPr>
          <w:trHeight w:val="680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EFA95" w14:textId="77777777" w:rsidR="000E24FD" w:rsidRDefault="005C75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INTEGRACJA</w:t>
            </w:r>
          </w:p>
        </w:tc>
      </w:tr>
      <w:tr w:rsidR="00AB5765" w14:paraId="6515EE44" w14:textId="77777777" w:rsidTr="009B03DE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45F7C" w14:textId="7B1961A6" w:rsidR="00AB5765" w:rsidRDefault="00AB5765" w:rsidP="00AB57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CD900" w14:textId="77777777" w:rsidR="00AB5765" w:rsidRDefault="00AB5765" w:rsidP="00AB576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Sprzęt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musi zostać skonfigurowany i zintegrowany z infrastrukturą informatyczną Zamawiającego w zakresie: - wszystkie zaoferowane urządzenia muszą być zintegrowane z używanym przez Zamawiającego systemem Elektronicznej Dokumentacji Medycznej firmy TDZ Technika Dla Zdrowia sp. z o.o.</w:t>
            </w:r>
          </w:p>
          <w:p w14:paraId="197FF842" w14:textId="01EDA70D" w:rsidR="00AB5765" w:rsidRDefault="00AB5765" w:rsidP="00AB576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Ponadto wymagana jest integracja urządzenia/lub w/w systemu z systemem HIS Zamawiającego – AMMS w zakresie przesyłania 12h raportu z monitorowania pacjenta w formacie pdf. Zakres raportu – do ustalenia na etapie analizy przedwdrożeniowej.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3B824" w14:textId="77777777" w:rsidR="00AB5765" w:rsidRDefault="00AB5765" w:rsidP="00AB57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C37CF" w14:textId="77777777" w:rsidR="00AB5765" w:rsidRDefault="00AB5765" w:rsidP="00AB576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5765" w14:paraId="27EF5E35" w14:textId="77777777" w:rsidTr="009B03DE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E497C" w14:textId="5EB1967F" w:rsidR="00AB5765" w:rsidRDefault="00BD34C6" w:rsidP="00AB57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5CD26" w14:textId="647F98B5" w:rsidR="00AB5765" w:rsidRDefault="00AB5765" w:rsidP="00AB576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Wszystkie licencje integracyjne, interfejsy, konfiguracje i prace wdrożeniowe po stronie zaoferowanego systemu oraz po stronie Systemu Informacji Klinicznej muszą być ujęte w cenie oferty.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BFFFF" w14:textId="77777777" w:rsidR="00AB5765" w:rsidRDefault="00AB5765" w:rsidP="00AB57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8C7A2" w14:textId="77777777" w:rsidR="00AB5765" w:rsidRDefault="00AB5765" w:rsidP="00AB576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5765" w14:paraId="03AFCF35" w14:textId="77777777">
        <w:trPr>
          <w:trHeight w:val="680"/>
        </w:trPr>
        <w:tc>
          <w:tcPr>
            <w:tcW w:w="104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2A064" w14:textId="77777777" w:rsidR="00AB5765" w:rsidRDefault="00AB5765" w:rsidP="00AB57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CENTRALA MONITORUJĄCA – 1 SZT</w:t>
            </w:r>
          </w:p>
        </w:tc>
      </w:tr>
      <w:tr w:rsidR="00AB5765" w14:paraId="2C8C8777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CE48C" w14:textId="12FA6D3C" w:rsidR="00AB5765" w:rsidRDefault="00AB5765" w:rsidP="00AB57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87C7E" w14:textId="77777777" w:rsidR="00AB5765" w:rsidRDefault="00AB5765" w:rsidP="00AB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powinno zapewniać wyświetlanie, przechowywanie i analizę informacji o pacjencie oraz danych fizjologicznych, a także ostrzegać za pomocą alarmów dźwiękowych i wizualnych, gdy określone parametry wykraczają poza ustalony zakres.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CB901" w14:textId="77777777" w:rsidR="00AB5765" w:rsidRDefault="00AB5765" w:rsidP="00AB57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21CED" w14:textId="77777777" w:rsidR="00AB5765" w:rsidRDefault="00AB5765" w:rsidP="00AB576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5765" w14:paraId="70CE443B" w14:textId="77777777">
        <w:trPr>
          <w:trHeight w:val="6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5B221" w14:textId="457CBAEE" w:rsidR="00AB5765" w:rsidRDefault="00AB5765" w:rsidP="00AB57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BD34C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F63EB" w14:textId="77777777" w:rsidR="00AB5765" w:rsidRDefault="00AB5765" w:rsidP="00AB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Minimalne wymagania dla procesora: Intel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i5, 3. generacji, Quad 3,1 GHz lub szybszy</w:t>
            </w:r>
          </w:p>
          <w:p w14:paraId="04A9169A" w14:textId="77777777" w:rsidR="00AB5765" w:rsidRDefault="00AB5765" w:rsidP="00AB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Pamięć: min. 8 GB</w:t>
            </w:r>
          </w:p>
          <w:p w14:paraId="65D4B888" w14:textId="77777777" w:rsidR="00AB5765" w:rsidRDefault="00AB5765" w:rsidP="00AB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Dysk twardy: min. 1 TB</w:t>
            </w:r>
          </w:p>
          <w:p w14:paraId="2CB82827" w14:textId="77777777" w:rsidR="00AB5765" w:rsidRDefault="00AB5765" w:rsidP="00AB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Wyświetlacz: min.. 27"</w:t>
            </w:r>
          </w:p>
          <w:p w14:paraId="2FE9257A" w14:textId="77777777" w:rsidR="00AB5765" w:rsidRDefault="00AB5765" w:rsidP="00AB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 LAN: min. 2</w:t>
            </w:r>
          </w:p>
          <w:p w14:paraId="1E4F93D6" w14:textId="77777777" w:rsidR="00AB5765" w:rsidRDefault="00AB5765" w:rsidP="00AB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 USB: min 2</w:t>
            </w:r>
          </w:p>
          <w:p w14:paraId="6DE73C66" w14:textId="77777777" w:rsidR="00AB5765" w:rsidRDefault="00AB5765" w:rsidP="00AB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System operacyjny:  Windows 11 Pro 64-bit lub równoważny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51614" w14:textId="77777777" w:rsidR="00AB5765" w:rsidRDefault="00AB5765" w:rsidP="00AB57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CF560" w14:textId="77777777" w:rsidR="00AB5765" w:rsidRDefault="00AB5765" w:rsidP="00AB576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41C7C0D" w14:textId="77777777" w:rsidR="000E24FD" w:rsidRDefault="000E2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3CFD8DD" w14:textId="77777777" w:rsidR="000E24FD" w:rsidRDefault="000E2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7BF5D78" w14:textId="77777777" w:rsidR="000E24FD" w:rsidRDefault="000E2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3718D80" w14:textId="77777777" w:rsidR="000E24FD" w:rsidRDefault="000E2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64E3739" w14:textId="77777777" w:rsidR="000E24FD" w:rsidRDefault="000E2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1A969BD" w14:textId="77777777" w:rsidR="000E24FD" w:rsidRDefault="000E2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B4A3DF2" w14:textId="77777777" w:rsidR="000E24FD" w:rsidRDefault="000E2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A372EED" w14:textId="520DEC1C" w:rsidR="000E24FD" w:rsidRDefault="00BD34C6" w:rsidP="00BD34C6">
      <w:pPr>
        <w:tabs>
          <w:tab w:val="left" w:pos="1095"/>
        </w:tabs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</w:p>
    <w:p w14:paraId="7B27E1C8" w14:textId="77777777" w:rsidR="00BD34C6" w:rsidRDefault="00BD34C6" w:rsidP="00BD34C6">
      <w:pPr>
        <w:tabs>
          <w:tab w:val="left" w:pos="1095"/>
        </w:tabs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21014EA" w14:textId="77777777" w:rsidR="000E24FD" w:rsidRDefault="000E2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DFF0E2E" w14:textId="77777777" w:rsidR="000E24FD" w:rsidRDefault="005C754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MOBILNY MONITOR FUNKCJI ŻYCIOWYCH WRAZ Z INTEGRACJĄ  – 5 SZTUK </w:t>
      </w:r>
    </w:p>
    <w:tbl>
      <w:tblPr>
        <w:tblStyle w:val="a1"/>
        <w:tblW w:w="1074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864"/>
        <w:gridCol w:w="4972"/>
        <w:gridCol w:w="1799"/>
        <w:gridCol w:w="2654"/>
        <w:gridCol w:w="452"/>
      </w:tblGrid>
      <w:tr w:rsidR="000E24FD" w14:paraId="162179BD" w14:textId="77777777">
        <w:trPr>
          <w:gridAfter w:val="1"/>
          <w:wAfter w:w="452" w:type="dxa"/>
          <w:trHeight w:val="560"/>
          <w:jc w:val="center"/>
        </w:trPr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/>
            <w:vAlign w:val="center"/>
          </w:tcPr>
          <w:p w14:paraId="0CCFC4E5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/>
            <w:vAlign w:val="center"/>
          </w:tcPr>
          <w:p w14:paraId="19C131ED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OPIS PRZEDMIOTU ZAMÓWIENIA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/>
            <w:vAlign w:val="center"/>
          </w:tcPr>
          <w:p w14:paraId="23A5156F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PARAMETR</w:t>
            </w:r>
          </w:p>
          <w:p w14:paraId="0F340FFB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WYMAGANY</w:t>
            </w:r>
          </w:p>
        </w:tc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/>
            <w:vAlign w:val="center"/>
          </w:tcPr>
          <w:p w14:paraId="5B55BCB1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WARTOŚĆ OFEROWANEGO PARAMETRU, OPISAĆ</w:t>
            </w:r>
          </w:p>
          <w:p w14:paraId="0334A819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(W przypadku, gdy Zamawiający wpisuje w poniższych tabelach w trzeciej kolumnie „TAK”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podać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” należy wpisać dokładne oferowane parametry) Natomiast tam gdzie zamawiający wpisuje słowo „TAK” dopuszcza się potwierdzenie oferowanych parametrów słowem „Tak” bez wypełniania oferowanych parametrów</w:t>
            </w:r>
          </w:p>
        </w:tc>
      </w:tr>
      <w:tr w:rsidR="000E24FD" w14:paraId="64ACBDAB" w14:textId="77777777">
        <w:trPr>
          <w:gridAfter w:val="1"/>
          <w:wAfter w:w="452" w:type="dxa"/>
          <w:trHeight w:val="404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7F30C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3E45B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Nazwa produktu, producent, kraj pochodzenia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C5E77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0A1D2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DCF0D5B" w14:textId="77777777">
        <w:trPr>
          <w:gridAfter w:val="1"/>
          <w:wAfter w:w="452" w:type="dxa"/>
          <w:trHeight w:val="404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534CB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2A42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Sprzęt fabrycznie nowy, nieużywany do prezentacji, wyklucza się aparaty demo,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rekondycjonowane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itd. rok produkcji 2026r.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D1001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BAAA9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5024FAF" w14:textId="77777777">
        <w:trPr>
          <w:gridAfter w:val="1"/>
          <w:wAfter w:w="452" w:type="dxa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02E7B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F707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 funkcji życiowych z najnowszą wersją oprogramowania ( podać wersję oprogramowania)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8B948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F52B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804A33A" w14:textId="77777777">
        <w:trPr>
          <w:gridAfter w:val="1"/>
          <w:wAfter w:w="452" w:type="dxa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7B6FB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37CD2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 funkcji życiowych wyświetla komunikaty i menu w języku polskim (pełna obsługa znaków diakrytycznych).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862A0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C61E7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1ECF535" w14:textId="77777777">
        <w:trPr>
          <w:gridAfter w:val="1"/>
          <w:wAfter w:w="452" w:type="dxa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6A66A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E8C8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 funkcji życiowych z aktywnymi modułami pomiaru i ich obrazem wykresowym lub liczbowym na wyświetlaczu monitora:</w:t>
            </w:r>
          </w:p>
          <w:p w14:paraId="0BA103F2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nieinwazyjny pomiar ciśnienia tętniczego; ciśnienie skurczowe, rozkurczowe,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średnie - NIBP,</w:t>
            </w:r>
          </w:p>
          <w:p w14:paraId="3B2112BC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tętno (częstość, siła, miarowość),</w:t>
            </w:r>
          </w:p>
          <w:p w14:paraId="7ED89C7F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saturacja (wysycenie tlenem hemoglobiny krwi tętniczej SpO2.)</w:t>
            </w:r>
          </w:p>
          <w:p w14:paraId="56F8AB0C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ilość oddechów/respiracja</w:t>
            </w:r>
          </w:p>
          <w:p w14:paraId="1CC6CF64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temperatury ciała</w:t>
            </w:r>
          </w:p>
          <w:p w14:paraId="120EF59D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Praca w trybach:</w:t>
            </w:r>
          </w:p>
          <w:p w14:paraId="62F14A0C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monitorowanie ciągłe,</w:t>
            </w:r>
          </w:p>
          <w:p w14:paraId="5DB2892C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monitorowanie interwałowe,</w:t>
            </w:r>
          </w:p>
          <w:p w14:paraId="25453C85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pomiar typu spot-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check</w:t>
            </w:r>
            <w:proofErr w:type="spellEnd"/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F847E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ACF3B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BCD79E7" w14:textId="77777777">
        <w:trPr>
          <w:gridAfter w:val="1"/>
          <w:wAfter w:w="452" w:type="dxa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7C5F2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D0FE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wtórnego zidentyfikowania pacjenta w systemie monitora po wykonanym badaniu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B98AF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D4784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8304EDF" w14:textId="77777777">
        <w:trPr>
          <w:gridAfter w:val="1"/>
          <w:wAfter w:w="452" w:type="dxa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A82C9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83A34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posiada następujące wbudowane/zdefiniowane parametry/rekordy:</w:t>
            </w:r>
          </w:p>
          <w:p w14:paraId="5EADA6EB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waga; - wzrost; - BMI</w:t>
            </w:r>
          </w:p>
          <w:p w14:paraId="46E970E5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skala bólu</w:t>
            </w:r>
          </w:p>
          <w:p w14:paraId="049CCDC6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EWS w 6 skalach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ECA79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A3783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F212F1B" w14:textId="77777777">
        <w:trPr>
          <w:gridAfter w:val="1"/>
          <w:wAfter w:w="452" w:type="dxa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E6FEC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858F9" w14:textId="567835D4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zdefiniowania minimum 20 dodatkowych parametrów/rekordów według wskazań użytkownika np. bilans płynów, odleżyny, innych niż parametry</w:t>
            </w:r>
            <w:r w:rsidR="009432E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określone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w pkt. 7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C623D" w14:textId="6D4A0BC4" w:rsidR="000E24FD" w:rsidRDefault="005C7540" w:rsidP="00AB57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1A76F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AB3C2F9" w14:textId="77777777">
        <w:trPr>
          <w:gridAfter w:val="1"/>
          <w:wAfter w:w="452" w:type="dxa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8FA39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2743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 funkcji życiowych umieszczony na stabilnym statywie jezdnym z uchwytem do jego przemieszczania (wózku jezdnym), wyposażony w skrętne koła z możliwością zablokowania co najmniej 2 z nich.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04E9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05B1A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B9EF3A9" w14:textId="77777777">
        <w:trPr>
          <w:gridAfter w:val="1"/>
          <w:wAfter w:w="452" w:type="dxa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B8BB9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F3B2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Wózek jezdny wyposażony w  pojemniki/koszyki przeznaczone do transportu akcesoriów monitora lub innego sprzętu przydatnego przy pomiarach, ze zintegrowanym oświetleniem LED (do pracy nocnej) oraz z uchwytem na pojemnik na odpady lub chusteczki dezynfekujące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0FC68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00EA7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BBBB4E9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66FD0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5B1A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Monitor, wózek jezdny wykonany z tworzywa nadającego się do częstego, regularnego mycia/dezynfekcji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FB46F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9E4D0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A7C1F53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83513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D912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Ekran kolorowy dotykowy min. 8 cali,</w:t>
            </w:r>
          </w:p>
          <w:p w14:paraId="706C3FBC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Rozdzielczość min 800 x 480 pikseli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5F1FB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0E634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300B623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A831A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44F04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 podstawowych funkcji wyposażony w standardzie w elementy pomiarowe:</w:t>
            </w:r>
          </w:p>
          <w:p w14:paraId="40282CBC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mankiety do mierzenia nieinwazyjny pomiaru ciśnienia tętniczego</w:t>
            </w:r>
          </w:p>
          <w:p w14:paraId="604911CB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pulsoksymetr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saturacji, tętna, ilość oddechów</w:t>
            </w:r>
          </w:p>
          <w:p w14:paraId="6E3C8F5B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termometr bezdotykowy z automatycznym zapisem do monitora (pomiar na czole pacjenta)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48481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C18CF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465976F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816A2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92E59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Elementy wyposażenia/urządzeń pomiarowych instalowane do wózka transportowego z możliwością ich odpięcia lub wsuwane do miejsca celowanego dla danego sprzętu (np. termometr bezdotykowy).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402F1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C600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76D057D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F6853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1FA51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Regulowane progi alarmowe przynajmniej NIBP, SpO2, tętna, oddechów, temperatury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CB7D0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47DDB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428BD0D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85877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8EB8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włączenia lub wyłączenia opcji ręcznej korekty parametrów mierzonych w sposób automatyczny (temperatura, saturacja, puls, respiracja, ciśnienie) lub możliwość wykonania drugiego pomiaru potwierdzającego poprawność uzyskanego wyniku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DF93E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F958A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701AA99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8778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EE839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Alarmy wizualne i dźwiękowe o różnych priorytetach z możliwością czasowego zawieszenia i wyciszenia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FC68C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0BBCF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D344D64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A847B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90E70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 trybie monitorowania możliwość wyświetlenia informacji w postaci trendów wraz z zakresem parametrów, aktualnymi wartościami numerycznymi, granicami alarmowymi oraz etykietami parametrów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BE1E3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59D67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C199731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A80D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0F9CE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Ekran monitora z wbudowanym czujnikiem jasności otoczenia i adaptacyjnym dostosowywaniem jasności ekranu lub ręcznym wyborem jasności ekranu.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C09B5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5598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8F4EBE1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9E6BB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42B1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wprowadzania danych pacjenta przez klawiaturę alfanumeryczną ekranową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C40F7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51434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5DE1B832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9DA2D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B61C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autoryzacji (zalogowania się) personelu przez klawiaturę alfanumeryczną ekranową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E07C5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CE1DE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5C74DACB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438FF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B5885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Dodatkowe wyposażenie monitora: Skaner kodów 1D, 2D, umożliwiający identyfikację pacjenta oraz identyfikację personelu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F9D8A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B8BF3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5765" w14:paraId="4F5D3636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A7EB5" w14:textId="77777777" w:rsidR="00AB5765" w:rsidRDefault="00AB5765" w:rsidP="00AB576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B9AE0" w14:textId="407AFE0F" w:rsidR="00AB5765" w:rsidRDefault="00AB5765" w:rsidP="00AB5765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posiada funkcjonalność wykonania badania (dowolnej ilości parametrów) bez konieczności uwierzytelnienia się użytkownika oraz bez konieczności identyfikacji pacjenta w systemie HIS, przy czym tak wykonane badanie zostanie zapisane w pamięci urządzenia – nie zostanie wysłane do systemu HIS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17B43" w14:textId="77777777" w:rsidR="00AB5765" w:rsidRDefault="00AB5765" w:rsidP="00AB576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284CC" w14:textId="77777777" w:rsidR="00AB5765" w:rsidRDefault="00AB5765" w:rsidP="00AB5765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5765" w14:paraId="4CF189F4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5A6FC" w14:textId="77777777" w:rsidR="00AB5765" w:rsidRDefault="00AB5765" w:rsidP="00AB576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3E490" w14:textId="1E0DE3CC" w:rsidR="00AB5765" w:rsidRDefault="00AB5765" w:rsidP="00AB5765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powiązania badania wykonanego zgodnie z opisem w pkt 23, z pacjentem, poprzez wybór odpowiedniego z listy pacjentów oddziału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7268" w14:textId="77777777" w:rsidR="00AB5765" w:rsidRDefault="00AB5765" w:rsidP="00AB576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5D0A1" w14:textId="77777777" w:rsidR="00AB5765" w:rsidRDefault="00AB5765" w:rsidP="00AB5765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5765" w14:paraId="560FC96B" w14:textId="77777777">
        <w:trPr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62AD5" w14:textId="77777777" w:rsidR="00AB5765" w:rsidRDefault="00AB5765" w:rsidP="00AB5765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1B60" w14:textId="1FB6B437" w:rsidR="00AB5765" w:rsidRDefault="00AB5765" w:rsidP="00AB5765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wskazania personelu wykonującego dla badania wykonanego zgodnie z opisem w pkt 23, z personelem, poprzez wybór odpowiedniego pracownika z listy, zintegrowanej z systemem HIS i/lub poprzez autoryzację wykonaną z wykorzystaniem kodu 2D lub poprzez zalogowanie się użytkownika (personel) do systemu (wymagana integracja z systemem HIS).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4FE39" w14:textId="77777777" w:rsidR="00AB5765" w:rsidRDefault="00AB5765" w:rsidP="00AB5765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D46E" w14:textId="77777777" w:rsidR="00AB5765" w:rsidRDefault="00AB5765" w:rsidP="00AB5765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</w:tcPr>
          <w:p w14:paraId="69A76663" w14:textId="77777777" w:rsidR="00AB5765" w:rsidRDefault="00AB5765" w:rsidP="00AB5765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8C3700D" w14:textId="77777777">
        <w:trPr>
          <w:trHeight w:val="620"/>
          <w:jc w:val="center"/>
        </w:trPr>
        <w:tc>
          <w:tcPr>
            <w:tcW w:w="10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EE577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MODUŁ POMIARU CIŚNIENIA:</w:t>
            </w:r>
          </w:p>
        </w:tc>
        <w:tc>
          <w:tcPr>
            <w:tcW w:w="452" w:type="dxa"/>
          </w:tcPr>
          <w:p w14:paraId="6EA5C6AB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B5562DB" w14:textId="77777777">
        <w:trPr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E8C26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35716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Pomiar ciśnienia krwi metodą oscylometryczną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0B332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75497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dxa"/>
          </w:tcPr>
          <w:p w14:paraId="0B94ED04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5A499B5B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E526F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D554D" w14:textId="0EB6F528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Domyślna metoda pomiaru ciśnienia: w trakcie inflacji  mankietu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E30CE" w14:textId="77777777" w:rsidR="000E24FD" w:rsidRDefault="005C75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  <w:p w14:paraId="005333C5" w14:textId="58CC812F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TAK- 10 pkt</w:t>
            </w:r>
          </w:p>
          <w:p w14:paraId="12F5B362" w14:textId="1E30FFA8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 w:rsidR="00943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- 0 pkt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F6D86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C64D5D3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D0D8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DBFB1" w14:textId="1B57CDC4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Czas pomiaru NIBP nie dłuższy niż </w:t>
            </w:r>
            <w:r w:rsidR="009432E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 dla pomiaru w trakcie inflacji lub  deflacji  mankietu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4F510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  <w:p w14:paraId="2FD1C6BA" w14:textId="77777777" w:rsidR="009432E6" w:rsidRDefault="009432E6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&lt;15s – 10 pkt</w:t>
            </w:r>
          </w:p>
          <w:p w14:paraId="4D1FBF3E" w14:textId="7EBEC07F" w:rsidR="009432E6" w:rsidRDefault="009432E6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&gt;15 s – 0 pkt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89479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1942B5C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BE0C3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5BE6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 wyposażeniu każdego monitora funkcji życiowych 4 sztuk mankietów dla dorosłych wielorazowego użycia w min 4 rozmiarach, w tym (udowy/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bariatryczny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naramienny) z możliwością mycia, dezynfekcji,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7633" w14:textId="3EBE3E89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74EBC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5AA9A518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03093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47489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Przewód pomiarowy ciśnienia krwi NIBP długości min. 1,5m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76C6F" w14:textId="7F676A91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7AECC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64C10C9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F7385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7B12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Mankiety posiadają nadrukowany zakres obwodu ramienia, umożliwiając szybkie dopasowanie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165DE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DA0BB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01029CF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CA365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53241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Mankiety ciśnieniowe jednoczęściowe, bez lateksu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5DC47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06284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767AA65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0CB74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A1880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Możliwość mycia i dezynfekcji płynami dezynfekcyjnymi.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ACDE7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9E3DF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97210A1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0AA00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9C83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Dokładność pomiaru ciśnienia tętniczego nie większa niż ± 5 mmHg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F379E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55CB3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D7C8C94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49C8B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67934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pomiaru ciśnienia skurczowego co najmniej 30÷260mmHg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B1B5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2434C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13AB67F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9FF08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93B9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pomiaru ciśnienia rozkurczowego co najmniej 20 ÷ 220 mmHg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4F46E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1D9BA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5E5092E6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815B4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8610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Interwał pomiaru ciśnienia tętniczego z określoną częstotliwością  min. od 1 minuty do 240 minut.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4EE67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AB00C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CF0EEB9" w14:textId="77777777">
        <w:trPr>
          <w:gridAfter w:val="1"/>
          <w:wAfter w:w="452" w:type="dxa"/>
          <w:trHeight w:val="620"/>
          <w:jc w:val="center"/>
        </w:trPr>
        <w:tc>
          <w:tcPr>
            <w:tcW w:w="10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079E3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MODUŁ SATURACJA, TĘTNO, ILOŚĆ ODDECHÓW/RESPIRACJA</w:t>
            </w:r>
          </w:p>
        </w:tc>
      </w:tr>
      <w:tr w:rsidR="000E24FD" w14:paraId="52B4840C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339AD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86F1A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Czujnik palcowy wielorazowego użytku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pulsoksymetr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typu klips dla pacjentów dorosłych – min 2 szt. czujników do każdego monitora funkcji życiowych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AF655" w14:textId="6F7CBD64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91C6E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E62ED06" w14:textId="77777777">
        <w:trPr>
          <w:gridAfter w:val="1"/>
          <w:wAfter w:w="452" w:type="dxa"/>
          <w:trHeight w:val="406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AA343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6388D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Czujnik palcowy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pulsoksymetr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pozwalający na monitoring saturacji, tętna, ilości oddechów/respirację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452C2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7DF00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07ABFD7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BD9D8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10511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pomiarowy SpO2 min od 1% – 100%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C2F98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AD2EF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ECB0D59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E6A9A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C8B6E" w14:textId="1B4E44DB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Dokładność pomiaru SpO2 w zakresie 70÷100% Dorośli: </w:t>
            </w:r>
            <w:r w:rsidR="009432E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min.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±1%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DF3F8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55858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A1D4F20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BDFF4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B7E91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Zakres pomiaru częstości oddechu 4÷70 oddechów/minutę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33BF2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F8063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FC2C552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14D87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7F1C9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Dokładność pomiaru częstości tętna w zakresie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25 – 240 uderzeń/ minutę:</w:t>
            </w:r>
          </w:p>
          <w:p w14:paraId="25C37946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w bezruchu dorośli ±3 uderzenia/ minutę</w:t>
            </w:r>
          </w:p>
          <w:p w14:paraId="57103052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w ruchu dorośli ±3 uderzeń/ minutę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A94FB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216D5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E5BC0C8" w14:textId="77777777">
        <w:trPr>
          <w:gridAfter w:val="1"/>
          <w:wAfter w:w="452" w:type="dxa"/>
          <w:trHeight w:val="620"/>
          <w:jc w:val="center"/>
        </w:trPr>
        <w:tc>
          <w:tcPr>
            <w:tcW w:w="10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88965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MODUŁ TEMPERATURA</w:t>
            </w:r>
          </w:p>
        </w:tc>
      </w:tr>
      <w:tr w:rsidR="000E24FD" w14:paraId="08DF62DA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F915F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C5BF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Termometr bezdotykowy, kompatybilny z monitorem funkcji, posiadający funkcjonalność  automatycznego danych w monitorze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7213A" w14:textId="4A22016F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  <w:r w:rsidR="009432E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typ i nazwę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29D09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E451D7E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FECFB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34455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Włączenie termometru bezdotykowego: jednoprzyciskowa obsługa zapewniająca wyniki w ciągu kilku sekund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14120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C5712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C803D28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916FC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37B78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Wynik pomiaru wyświetlany na ekranie monitora i wyświetlaczu termometru.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46DBA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26F2F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021DC17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714A1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29F3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pomiaru temperatury co najmniej w zakresie min. 34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 ÷ 42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C, dokładność pomiaru do 0,1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9115E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BFE90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6FF4238" w14:textId="77777777">
        <w:trPr>
          <w:gridAfter w:val="1"/>
          <w:wAfter w:w="452" w:type="dxa"/>
          <w:trHeight w:val="620"/>
          <w:jc w:val="center"/>
        </w:trPr>
        <w:tc>
          <w:tcPr>
            <w:tcW w:w="10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528E9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MODUŁ WCZESNEGO OSTRZEGANIA</w:t>
            </w:r>
          </w:p>
        </w:tc>
      </w:tr>
      <w:tr w:rsidR="000E24FD" w14:paraId="4D6F059E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C3470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47B37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Monitor wyposażony w możliwość automatycznego obliczania skali wczesnego ostrzegania EWS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7AE3E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46262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418BBDA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76B32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82D1C" w14:textId="2035CAC3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Posiadający zdefiniowane i umożliwiające wykonanie automatycznego obliczenia w nie mniej niż </w:t>
            </w:r>
            <w:r w:rsidR="009432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różn</w:t>
            </w:r>
            <w:r w:rsidR="009432E6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protokoł</w:t>
            </w:r>
            <w:r w:rsidR="009432E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EWS: np. OEWS, NEWS, PEWS lub opracowanych przez użytkownika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7841C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3E016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E20B6BD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B90CF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F1D48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Wartości obliczane na podstawie zmierzonych parametrów i wprowadzonych danych, a następnie łączone w zagregowaną wartość EWS i wyświetlane na ekranie monitora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322F5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0D5A2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FE8C863" w14:textId="77777777">
        <w:trPr>
          <w:gridAfter w:val="1"/>
          <w:wAfter w:w="452" w:type="dxa"/>
          <w:trHeight w:val="620"/>
          <w:jc w:val="center"/>
        </w:trPr>
        <w:tc>
          <w:tcPr>
            <w:tcW w:w="10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F597C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KOMUNIKACJA I ZASILANIE MONITORA</w:t>
            </w:r>
          </w:p>
        </w:tc>
      </w:tr>
      <w:tr w:rsidR="000E24FD" w14:paraId="353C1A6F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C2560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2C28C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Zasilanie sieciowe i akumulatorowe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E3346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1EA09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3ECA53B" w14:textId="77777777">
        <w:trPr>
          <w:gridAfter w:val="1"/>
          <w:wAfter w:w="452" w:type="dxa"/>
          <w:trHeight w:val="406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EF2E2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8AAC8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 wyposażony w gniazda przyłączeniowe: min. 2 porty USB, gniazdo zasilania AC,  min. 1 port RJ-45 umożliwiający połączenie przewodowe z siecią komputerową LAN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C9CF6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E6F31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1F9C101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BC0FF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7B413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Wbudowany interfejs komunikacyjny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WiFi</w:t>
            </w:r>
            <w:proofErr w:type="spellEnd"/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43B02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88A2D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F425BED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E2957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4D09D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Wskaźnik poziomu naładowania akumulatora stale widoczny na ekranie.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3E0FD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2E77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638CDC28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84FD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BB58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wykonania pomiaru w miejscu nieobjętym zasięgiem sieci Ethernet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WiFi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LAN). Po przywróceniu połączenia dane automatycznie zostaną przesłane do systemu HIS i przypisane do zidentyfikowanego na podstawie kodu kreskowego pacjenta i personelu.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70C36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C6D60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F6CAD5F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6D408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10728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 funkcji życiowych wyposażony w diody LED sygnalizujące zasilanie sieciowe i ładowanie akumulatorów zasilających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519D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3C3D6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7A315DA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42467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545E1" w14:textId="69B4A454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Integracja stacji monitorowania z posiadanym przez Zamawiającego systemem informatycznym AMMS produkcji Asseco Poland  w</w:t>
            </w:r>
            <w:r w:rsidR="00315E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zakresie  minimum:</w:t>
            </w:r>
          </w:p>
          <w:p w14:paraId="02C6A701" w14:textId="3F2C5A41" w:rsidR="000E24FD" w:rsidRDefault="005C7540">
            <w:pPr>
              <w:numPr>
                <w:ilvl w:val="0"/>
                <w:numId w:val="1"/>
              </w:numPr>
              <w:spacing w:after="0" w:line="278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Identyfikacji</w:t>
            </w:r>
            <w:r w:rsidR="00AB57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pacjenta,</w:t>
            </w:r>
          </w:p>
          <w:p w14:paraId="1A0171CF" w14:textId="238F32E7" w:rsidR="000E24FD" w:rsidRDefault="005C7540">
            <w:pPr>
              <w:numPr>
                <w:ilvl w:val="0"/>
                <w:numId w:val="1"/>
              </w:numPr>
              <w:spacing w:after="0" w:line="278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Identyfikacji</w:t>
            </w:r>
            <w:r w:rsidR="00AB57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personelu</w:t>
            </w:r>
          </w:p>
          <w:p w14:paraId="4477DEA1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oraz przesyłania do karty pacjenta minimum:</w:t>
            </w:r>
          </w:p>
          <w:p w14:paraId="45A49B75" w14:textId="77777777" w:rsidR="000E24FD" w:rsidRDefault="005C7540">
            <w:pPr>
              <w:numPr>
                <w:ilvl w:val="0"/>
                <w:numId w:val="1"/>
              </w:numPr>
              <w:spacing w:after="0" w:line="278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Podstawowych parametrów życiowych pacjenta tj.: ciśnienie, temperatura, saturacja, tętno, ilość oddechów oraz innych zdefiniowanych w słowniku R_POMIARY</w:t>
            </w:r>
          </w:p>
          <w:p w14:paraId="56ECB098" w14:textId="47A07FBD" w:rsidR="000E24FD" w:rsidRDefault="005C7540">
            <w:pPr>
              <w:numPr>
                <w:ilvl w:val="0"/>
                <w:numId w:val="1"/>
              </w:numPr>
              <w:spacing w:after="0" w:line="278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Danych</w:t>
            </w:r>
            <w:r w:rsidR="00AB57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pacjenta np.: waga, wzrost</w:t>
            </w:r>
          </w:p>
          <w:p w14:paraId="513F8FEF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Informacji uzyskanych w trakcie wywiadu np.: poziom bólu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1A010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6504B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7B34EFA1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A2669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584B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Urządzenie medyczne klasy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IIb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MDR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82064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92F1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D0C0E09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E9A7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57061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Stopień zabezpieczenia elektrycznego, min. BF wg normy IEC 60601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5025E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8B4C8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B4C8B1A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33DA5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0BCA2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Klasa wodoszczelności monitora, termometrów oraz skanera kodów 1D, 2D minimum IP X1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15697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39A20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1231145A" w14:textId="77777777">
        <w:trPr>
          <w:gridAfter w:val="1"/>
          <w:wAfter w:w="452" w:type="dxa"/>
          <w:trHeight w:val="620"/>
          <w:jc w:val="center"/>
        </w:trPr>
        <w:tc>
          <w:tcPr>
            <w:tcW w:w="10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1373D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OPROGRAMOWANIE POŚREDNICZĄCE ZAPEWNIAJĄCE TRANSMISJĘ DANYCH Z MONITORÓW FUNKCJI ŻYCIOWYCH DO SYSTEMU HIS I SYSTEMU KLASY CIS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(SYSTEM INTENSYWNEGO NADZORU PACJENTA) ZAMAWIAJĄCEGO</w:t>
            </w:r>
          </w:p>
        </w:tc>
      </w:tr>
      <w:tr w:rsidR="000E24FD" w14:paraId="7FE8B2A2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67777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207F7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Nazwa oprogramowania,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872C2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7691F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169ACED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9F208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D615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identyfikacji pacjentów i personelu za pomocą skanera kodów 1D, 2D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F8773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F383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DB98E79" w14:textId="77777777">
        <w:trPr>
          <w:gridAfter w:val="1"/>
          <w:wAfter w:w="452" w:type="dxa"/>
          <w:trHeight w:val="406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BCCBF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AB49F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Skaner kodów 1D, 2D na wyposażeniu monitora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00DB4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A9957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2B76C4C8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B9911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E43C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Szczegóły techniczne dotyczące integracji: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1. Zakres integracji: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Integracja z systemem AMMS (ASSECO) będzie realizowana w minimalnym zakresie: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Identyfikacja pacjentów –m.in. numer PESEL, identyfikator HIS, dane demograficzne,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Identyfikacja personelu medycznego – na podstawie kont użytkowników HIS AMMS (m.in. unikalny identyfikator użytkownika, rola, specjalizacja, nr PWZ, dane kontaktowe),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Przesyłanie standardowych parametrów życiowych, obejmujących: ciśnienie tętnicze, temperatura ciała, saturacja, tętno, liczba oddechów, glikemia, bilans płynów, poziom bólu, wzrost, waga, sposób oddychania (powietrze/tlen), stan świadomości, wartość w skali NEWS,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Dane pomiarowe pozyskiwane w trybie ciągłym oraz/lub spot-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check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 monitorów parametrów życiowych będą przekazywane do odpowiednich pól formularzy w HIS AMMS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Nadzór autorski (utrzymanie w ciągłości działania urządzeń i integracji, aktualizacje do najnowszych wersji) w okresie gwarancji.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Nadzór nad pracami integracyjnymi leżącymi po stronie producenta systemu HIS i CIS nadzoruje Wykonawca (przy uczestnictwie personelu Zamawiającego) i pokrywa on także wszystkie koszty tych prac.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FC170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CD867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7DB9FDC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7EC93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748E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wgrywania konfiguracji urządzenia zdalnie poprzez sieć szpitalną Ethernet/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WiFi</w:t>
            </w:r>
            <w:proofErr w:type="spellEnd"/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34B6B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12DED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87A7BE7" w14:textId="77777777">
        <w:trPr>
          <w:gridAfter w:val="1"/>
          <w:wAfter w:w="452" w:type="dxa"/>
          <w:trHeight w:val="620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8EB0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EF8FC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wgrywania konfiguracji urządzenia zdalnie poprzez kabel USB lub Ethernet przy bezpośrednim połączeniu urządzenia z komputerem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2CFEA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EFADA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02FCA6C4" w14:textId="77777777">
        <w:trPr>
          <w:gridAfter w:val="1"/>
          <w:wAfter w:w="452" w:type="dxa"/>
          <w:trHeight w:val="129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00663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EA04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Dokumenty dopuszczające oferowany przedmiot zamówienia do obrotu i używania zgodnie z Ustawą z 07 kwietnia 2022r o wyrobach medycznych, </w:t>
            </w:r>
          </w:p>
          <w:p w14:paraId="434435CB" w14:textId="77B055FE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jako rozwiązanie równoważne w odniesieniu do zgłoszenia wyrobu do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URPLWMiPB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dopuszcza rejestracje wyrobów w Europejskiej Bazie Danych o Wyrobach Medycznych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Eudamed</w:t>
            </w:r>
            <w:proofErr w:type="spellEnd"/>
            <w:r w:rsidR="00AB57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jeśli dotyczy danego asortymentu</w:t>
            </w:r>
            <w:r w:rsidR="00AB5765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091AE" w14:textId="77777777" w:rsidR="000E24FD" w:rsidRDefault="005C7540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7E07" w14:textId="77777777" w:rsidR="000E24FD" w:rsidRDefault="000E24FD">
            <w:pPr>
              <w:spacing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44F6E62F" w14:textId="77777777">
        <w:trPr>
          <w:gridAfter w:val="1"/>
          <w:wAfter w:w="452" w:type="dxa"/>
          <w:trHeight w:val="129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666F9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93A05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Prezentacja na ekranie monitora wartości EWS i wartości cząstkowych przypisanych parametrom branych pod uwagę przy wyliczaniu zsumowanej wartości EWS z zaznaczeniem kolorami stanu ryzyka klinicznego każdego z nich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3C150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D854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53F9086B" w14:textId="77777777">
        <w:trPr>
          <w:gridAfter w:val="1"/>
          <w:wAfter w:w="452" w:type="dxa"/>
          <w:trHeight w:val="129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96BF2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F8B4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Prezentacja na ekranie monitora trendu zmian EWS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810C4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2750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24FD" w14:paraId="3A743DA7" w14:textId="77777777">
        <w:trPr>
          <w:gridAfter w:val="1"/>
          <w:wAfter w:w="452" w:type="dxa"/>
          <w:trHeight w:val="129"/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4E157" w14:textId="77777777" w:rsidR="000E24FD" w:rsidRDefault="005C7540">
            <w:pPr>
              <w:spacing w:after="0"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70.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592BD" w14:textId="77777777" w:rsidR="000E24FD" w:rsidRDefault="005C7540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Wbudowany akumulator pozwalający na pracę ciągłą na min. 4 godziny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B2FB8" w14:textId="61B6A0B8" w:rsidR="000E24FD" w:rsidRDefault="005C7540" w:rsidP="00AB57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AB5765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251AE" w14:textId="77777777" w:rsidR="000E24FD" w:rsidRDefault="000E24FD">
            <w:pPr>
              <w:spacing w:after="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86E0769" w14:textId="77777777" w:rsidR="000E24FD" w:rsidRDefault="000E24FD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501F1585" w14:textId="77777777" w:rsidR="000E24FD" w:rsidRDefault="005C7540">
      <w:pPr>
        <w:spacing w:after="0" w:line="278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>Wskazane parametry należy potwierdzić w załączonym katalogu sprzętu, karcie katalogowej, instrukcji obsługi, dokumentacji producenta lub oświadczeniu producenta/dystrybutora.</w:t>
      </w:r>
    </w:p>
    <w:p w14:paraId="53896901" w14:textId="77777777" w:rsidR="000E24FD" w:rsidRDefault="000E24FD">
      <w:pPr>
        <w:spacing w:after="0" w:line="278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14:paraId="598E3576" w14:textId="77777777" w:rsidR="000E24FD" w:rsidRDefault="005C7540">
      <w:pPr>
        <w:spacing w:after="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Uwaga: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W kolumnie „PARAMETR OFEROWANY” należy wpisać „Tak” oraz potwierdzić spełnienie warunków. </w:t>
      </w:r>
    </w:p>
    <w:p w14:paraId="3FA5D180" w14:textId="77777777" w:rsidR="000E24FD" w:rsidRDefault="005C7540">
      <w:pPr>
        <w:spacing w:after="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Brak wypełnienia tej rubryki lub wpisanie „Nie” spowoduje odrzucenie oferty jako nie spełniającej wymaganych warunków technicznych, o ile z treści innych dokumentów stanowiących załączniki do oferty nie będzie wynikało, iż przedmiot oferty spełnia wymagania określone w ww. tabeli.</w:t>
      </w:r>
    </w:p>
    <w:p w14:paraId="5762E8FA" w14:textId="77777777" w:rsidR="000E24FD" w:rsidRDefault="000E24FD">
      <w:pPr>
        <w:spacing w:after="0" w:line="278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890919F" w14:textId="77777777" w:rsidR="000E24FD" w:rsidRDefault="005C7540">
      <w:pPr>
        <w:spacing w:after="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Wykonawca zobowiązany jest do wypełnienia i złożenia wraz z ofertą Wykazu kategorii danych osobowych dla przedmiotu zamówienia. Wykaz posłuży Zamawiającemu do weryfikacji zgodności oferowanego systemu z art. 25 RODO oraz do precyzyjnego określenia przedmiotu przetwarzania w umowie powierzenia.</w:t>
      </w:r>
    </w:p>
    <w:p w14:paraId="2D2F2939" w14:textId="77777777" w:rsidR="000E24FD" w:rsidRDefault="000E24FD">
      <w:pPr>
        <w:spacing w:after="0" w:line="278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54D4CD9" w14:textId="77777777" w:rsidR="000E24FD" w:rsidRDefault="005C7540">
      <w:pPr>
        <w:spacing w:after="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Wykonawca zobowiązany jest do wskazania w poniższej tabeli wyłącznie tych kategorii danych, które urządzenie faktycznie pozwala wprowadzać, przechowywać lub przesyłać. Dane niemające zastosowania należy wykreślić a dane brakujące należy dopisać</w:t>
      </w:r>
    </w:p>
    <w:p w14:paraId="0189CBD8" w14:textId="77777777" w:rsidR="000E24FD" w:rsidRDefault="000E24FD">
      <w:pPr>
        <w:spacing w:after="0" w:line="278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E5DDAFD" w14:textId="77777777" w:rsidR="000E24FD" w:rsidRDefault="000E24FD">
      <w:pPr>
        <w:spacing w:after="0" w:line="278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1A6D443" w14:textId="77777777" w:rsidR="000E24FD" w:rsidRDefault="005C7540">
      <w:pPr>
        <w:spacing w:after="0" w:line="240" w:lineRule="auto"/>
        <w:jc w:val="both"/>
        <w:rPr>
          <w:rFonts w:ascii="Noto Sans Symbols" w:eastAsia="Noto Sans Symbols" w:hAnsi="Noto Sans Symbols" w:cs="Noto Sans Symbols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Tabela nr 1 Wykaz kategorii danych osobowych dla przedmiotu zamówienia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829BDBB" w14:textId="77777777" w:rsidR="000E24FD" w:rsidRDefault="000E24F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2"/>
        <w:tblW w:w="988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05"/>
        <w:gridCol w:w="1879"/>
        <w:gridCol w:w="3759"/>
        <w:gridCol w:w="3746"/>
      </w:tblGrid>
      <w:tr w:rsidR="000E24FD" w14:paraId="77FC78FD" w14:textId="77777777">
        <w:trPr>
          <w:cantSplit/>
          <w:trHeight w:val="405"/>
          <w:tblHeader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97A6" w14:textId="77777777" w:rsidR="000E24FD" w:rsidRDefault="005C7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7BE6" w14:textId="77777777" w:rsidR="000E24FD" w:rsidRDefault="005C7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Aparatura/sprzęt medyczny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C9B1" w14:textId="77777777" w:rsidR="000E24FD" w:rsidRDefault="005C7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Kategoria osób, których dane dotyczą 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92C5" w14:textId="77777777" w:rsidR="000E24FD" w:rsidRDefault="005C7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Kategorie danych osobowych</w:t>
            </w:r>
          </w:p>
        </w:tc>
      </w:tr>
      <w:tr w:rsidR="000E24FD" w14:paraId="2B7FF202" w14:textId="77777777">
        <w:trPr>
          <w:cantSplit/>
          <w:trHeight w:val="1291"/>
          <w:tblHeader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71A1" w14:textId="77777777" w:rsidR="000E24FD" w:rsidRDefault="000E24FD">
            <w:pP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</w:p>
        </w:tc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600BC" w14:textId="77777777" w:rsidR="000E24FD" w:rsidRDefault="005C7540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System monitorowania pacjentów - konta użytkowników, uprawnienia, logi systemowe</w:t>
            </w:r>
          </w:p>
          <w:p w14:paraId="3D76FE92" w14:textId="77777777" w:rsidR="000E24FD" w:rsidRDefault="005C7540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Nazwa / model / typ / numer katalogowy: ………………………………………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0EB74" w14:textId="77777777" w:rsidR="000E24FD" w:rsidRDefault="005C7540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Pacjentów, w tym dzieci, na rzecz których udzielane są świadczenia zdrowotne, w zakresie danych zwykłych oraz danych szczególnych kategorii.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56E66" w14:textId="77777777" w:rsidR="000E24FD" w:rsidRDefault="005C7540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Dane zwykłe: imię, nazwisko, nr PESEL, data urodzenia, płeć, numer identyfikacyjny pacjenta oraz inne dane identyfikacyjne przekazywane z systemów Zamawiającego.</w:t>
            </w:r>
          </w:p>
          <w:p w14:paraId="6C090DCD" w14:textId="77777777" w:rsidR="000E24FD" w:rsidRDefault="000E24FD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</w:p>
          <w:p w14:paraId="32636E01" w14:textId="77777777" w:rsidR="000E24FD" w:rsidRDefault="005C7540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Dane szczególnych kategorii: dane o stanie zdrowia, parametry życiowe, trendy, alarmy, zdarzenia arytmiczne, dane z dokumentacji anestezjologicznej, jeżeli są przetwarzane przez system.</w:t>
            </w:r>
          </w:p>
        </w:tc>
      </w:tr>
      <w:tr w:rsidR="000E24FD" w14:paraId="509A7062" w14:textId="77777777">
        <w:trPr>
          <w:cantSplit/>
          <w:trHeight w:val="1382"/>
          <w:tblHeader/>
        </w:trPr>
        <w:tc>
          <w:tcPr>
            <w:tcW w:w="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401CD" w14:textId="77777777" w:rsidR="000E24FD" w:rsidRDefault="000E24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</w:p>
        </w:tc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615D4" w14:textId="77777777" w:rsidR="000E24FD" w:rsidRDefault="000E24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01F43" w14:textId="77777777" w:rsidR="000E24FD" w:rsidRDefault="005C7540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Pracowników i osób zatrudnionych przez Zamawiającego na innej niż umowa o pracę podstawie prawnej, w zakresie danych zwykłych.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C1E7C" w14:textId="77777777" w:rsidR="000E24FD" w:rsidRDefault="005C7540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Dane zwykłe: imię i nazwisko, stanowisko, numer prawa wykonywania zawodu, identyfikator użytkownika/login, rola systemowa, historia logowania, historia wykonanych operacji, podpis elektroniczny lub identyfikator użytkownika, jeżeli dotyczy.</w:t>
            </w:r>
          </w:p>
        </w:tc>
      </w:tr>
    </w:tbl>
    <w:p w14:paraId="4FD64AD3" w14:textId="77777777" w:rsidR="000E24FD" w:rsidRDefault="000E24FD">
      <w:pPr>
        <w:spacing w:after="0" w:line="278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B0157B7" w14:textId="77777777" w:rsidR="000E24FD" w:rsidRDefault="000E24FD">
      <w:pPr>
        <w:spacing w:after="0" w:line="278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D8F0A3B" w14:textId="77777777" w:rsidR="000E24FD" w:rsidRDefault="000E24FD">
      <w:pPr>
        <w:spacing w:after="0" w:line="278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3"/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0E24FD" w14:paraId="7FBBB86D" w14:textId="77777777">
        <w:trPr>
          <w:cantSplit/>
          <w:trHeight w:val="279"/>
          <w:tblHeader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851EC" w14:textId="77777777" w:rsidR="000E24FD" w:rsidRDefault="005C7540">
            <w:pPr>
              <w:tabs>
                <w:tab w:val="left" w:pos="0"/>
              </w:tabs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II  POZOSTAŁE WYMAGANIA / WARUNKI UDZIAŁU W ZAMÓWIENIU</w:t>
            </w:r>
          </w:p>
        </w:tc>
      </w:tr>
      <w:tr w:rsidR="000E24FD" w14:paraId="60953013" w14:textId="77777777">
        <w:trPr>
          <w:cantSplit/>
          <w:trHeight w:val="289"/>
          <w:tblHeader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F2ACD" w14:textId="77777777" w:rsidR="000E24FD" w:rsidRDefault="005C7540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Przedmiot zamówienia: </w:t>
            </w:r>
          </w:p>
          <w:p w14:paraId="7839E864" w14:textId="77777777" w:rsidR="000E24FD" w:rsidRDefault="005C754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13. Dostawa systemu monitorowania pacjentów pooperacyjnych z kardiomonitorami i modułem transportowym – 1 system</w:t>
            </w:r>
          </w:p>
        </w:tc>
      </w:tr>
    </w:tbl>
    <w:p w14:paraId="56622A88" w14:textId="77777777" w:rsidR="000E24FD" w:rsidRDefault="000E24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bookmarkStart w:id="1" w:name="_qla4h0f8oo7g" w:colFirst="0" w:colLast="0"/>
      <w:bookmarkEnd w:id="1"/>
    </w:p>
    <w:tbl>
      <w:tblPr>
        <w:tblStyle w:val="a4"/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12"/>
        <w:gridCol w:w="5524"/>
        <w:gridCol w:w="1558"/>
        <w:gridCol w:w="2029"/>
      </w:tblGrid>
      <w:tr w:rsidR="000E24FD" w14:paraId="0ADE48E5" w14:textId="77777777">
        <w:trPr>
          <w:cantSplit/>
          <w:trHeight w:val="578"/>
          <w:tblHeader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0F069740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0AE51EB0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GWARANCJA/SERWIS/POZOSTAŁE WARUNKI UDZIAŁU W ZAMÓWIENIU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12D6EE67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PARAMETR</w:t>
            </w:r>
          </w:p>
          <w:p w14:paraId="5A849C30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WYMAGANY</w:t>
            </w:r>
          </w:p>
        </w:tc>
        <w:tc>
          <w:tcPr>
            <w:tcW w:w="20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C68D52D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PARAMETR</w:t>
            </w:r>
          </w:p>
          <w:p w14:paraId="4CC6DCDD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OFEROWANY</w:t>
            </w:r>
          </w:p>
          <w:p w14:paraId="0413E900" w14:textId="77777777" w:rsidR="000E24FD" w:rsidRDefault="005C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(wypełnia Wykonawca)</w:t>
            </w:r>
          </w:p>
        </w:tc>
      </w:tr>
      <w:tr w:rsidR="000E24FD" w14:paraId="0003196A" w14:textId="77777777">
        <w:trPr>
          <w:cantSplit/>
          <w:trHeight w:val="578"/>
          <w:tblHeader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F2CE5" w14:textId="77777777" w:rsidR="000E24FD" w:rsidRDefault="005C7540">
            <w:pP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A0D67" w14:textId="77777777" w:rsidR="000E24FD" w:rsidRDefault="005C7540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Termin gwarancji przedmiotu zamówienia minimum 24 miesiące liczony od daty podpisania bez zastrzeżeń Protokołu zdawczo-odbiorczego.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11BCF" w14:textId="77777777" w:rsidR="000E24FD" w:rsidRDefault="005C7540">
            <w:pP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0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4A38C" w14:textId="77777777" w:rsidR="000E24FD" w:rsidRDefault="000E24FD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</w:p>
        </w:tc>
      </w:tr>
      <w:tr w:rsidR="000E24FD" w14:paraId="3E48626D" w14:textId="77777777">
        <w:trPr>
          <w:cantSplit/>
          <w:trHeight w:val="578"/>
          <w:tblHeader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2AC09" w14:textId="77777777" w:rsidR="000E24FD" w:rsidRDefault="005C7540">
            <w:pP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E9569" w14:textId="77777777" w:rsidR="000E24FD" w:rsidRDefault="005C7540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Czas reakcji* serwisu technicznego na zgłoszone wady i usterki systemu: maksymalnie 24 godziny od momentu zgłoszenia, zgodnie z definicją czasu reakcji wskazaną pod tabelą.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B108" w14:textId="77777777" w:rsidR="000E24FD" w:rsidRDefault="005C7540">
            <w:pP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0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22D80" w14:textId="77777777" w:rsidR="000E24FD" w:rsidRDefault="000E24FD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</w:p>
        </w:tc>
      </w:tr>
      <w:tr w:rsidR="000E24FD" w14:paraId="496CE8CB" w14:textId="77777777">
        <w:trPr>
          <w:cantSplit/>
          <w:trHeight w:val="578"/>
          <w:tblHeader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4C666" w14:textId="77777777" w:rsidR="000E24FD" w:rsidRDefault="005C7540">
            <w:pP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C34A3" w14:textId="77777777" w:rsidR="000E24FD" w:rsidRDefault="005C7540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Czas usunięcia wad i usterek systemu: maksymalnie 7 dni roboczych od dnia zgłoszenia, z wyjątkiem przypadków wymagających sprowadzenia części zamiennych; w takim przypadku Wykonawca przedstawi pisemne uzasadnienie oraz przewidywany termin naprawy.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C152C" w14:textId="77777777" w:rsidR="000E24FD" w:rsidRDefault="005C7540">
            <w:pP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0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52F86" w14:textId="77777777" w:rsidR="000E24FD" w:rsidRDefault="000E24FD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</w:p>
        </w:tc>
      </w:tr>
      <w:tr w:rsidR="000E24FD" w14:paraId="4C3E33E6" w14:textId="77777777">
        <w:trPr>
          <w:cantSplit/>
          <w:trHeight w:val="578"/>
          <w:tblHeader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B87AA" w14:textId="77777777" w:rsidR="000E24FD" w:rsidRDefault="005C7540">
            <w:pP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06F62" w14:textId="77777777" w:rsidR="000E24FD" w:rsidRDefault="005C7540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 okresie gwarancji Wykonawca zapewnia bezpłatne przeglądy okresowe wymagane przez producenta, robociznę, dojazd, diagnostykę, części zamienne oraz aktualizacje oprogramowania wymagane dla prawidłowej i bezpiecznej pracy systemu.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DC85D" w14:textId="77777777" w:rsidR="000E24FD" w:rsidRDefault="005C7540">
            <w:pP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0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C4F62" w14:textId="77777777" w:rsidR="000E24FD" w:rsidRDefault="000E24FD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</w:p>
        </w:tc>
      </w:tr>
      <w:tr w:rsidR="000E24FD" w14:paraId="2FA11A49" w14:textId="77777777">
        <w:trPr>
          <w:cantSplit/>
          <w:trHeight w:val="578"/>
          <w:tblHeader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9DB78" w14:textId="77777777" w:rsidR="000E24FD" w:rsidRDefault="005C7540">
            <w:pP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5470F" w14:textId="77777777" w:rsidR="000E24FD" w:rsidRDefault="005C7540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Wykonawca zapewni dostępność części zamiennych oraz kompatybilnych akcesoriów/materiałów eksploatacyjnych, jeżeli są wymagane do pracy systemu, przez minimum 8 lat od daty odbioru końcowego, o ile producent nie deklaruje dłuższego okresu.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3FAB2" w14:textId="77777777" w:rsidR="000E24FD" w:rsidRDefault="005C7540">
            <w:pP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0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535E3" w14:textId="77777777" w:rsidR="000E24FD" w:rsidRDefault="000E24FD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</w:p>
        </w:tc>
      </w:tr>
      <w:tr w:rsidR="000E24FD" w14:paraId="6AC3B57B" w14:textId="77777777">
        <w:trPr>
          <w:cantSplit/>
          <w:trHeight w:val="578"/>
          <w:tblHeader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2DAC" w14:textId="77777777" w:rsidR="000E24FD" w:rsidRDefault="005C7540">
            <w:pP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70071" w14:textId="77777777" w:rsidR="000E24FD" w:rsidRDefault="005C7540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Wykonawca zapewni serwis prowadzony przez osoby posiadające kwalifikacje i uprawnienia właściwe dla zaoferowanego systemu, potwierdzone dokumentacją producenta, autoryzacją lub równoważnym dokumentem.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8CA8A" w14:textId="77777777" w:rsidR="000E24FD" w:rsidRDefault="005C7540">
            <w:pP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potwierdzić</w:t>
            </w:r>
          </w:p>
        </w:tc>
        <w:tc>
          <w:tcPr>
            <w:tcW w:w="20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EE1A7" w14:textId="77777777" w:rsidR="000E24FD" w:rsidRDefault="000E24FD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</w:p>
        </w:tc>
      </w:tr>
      <w:tr w:rsidR="000E24FD" w14:paraId="4F806B70" w14:textId="77777777">
        <w:trPr>
          <w:cantSplit/>
          <w:trHeight w:val="578"/>
          <w:tblHeader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62C96" w14:textId="77777777" w:rsidR="000E24FD" w:rsidRDefault="005C7540">
            <w:pP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96ED3" w14:textId="77777777" w:rsidR="000E24FD" w:rsidRDefault="005C7540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Urządzenia, moduły, przewody i akcesoria przeznaczone do czyszczenia, dezynfekcji albo sterylizacji muszą mieć określoną przez producenta metodę dekontaminacji. Jeżeli element wymaga demontażu przed dekontaminacją, Wykonawca przeszkoli personel Zamawiającego w tym zakresie.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D8A11" w14:textId="77777777" w:rsidR="000E24FD" w:rsidRDefault="005C7540">
            <w:pP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0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679ED" w14:textId="77777777" w:rsidR="000E24FD" w:rsidRDefault="000E24FD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</w:p>
        </w:tc>
      </w:tr>
      <w:tr w:rsidR="000E24FD" w14:paraId="0B150236" w14:textId="77777777">
        <w:trPr>
          <w:cantSplit/>
          <w:trHeight w:val="578"/>
          <w:tblHeader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688B9" w14:textId="77777777" w:rsidR="000E24FD" w:rsidRDefault="005C7540">
            <w:pP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DD4C" w14:textId="77777777" w:rsidR="000E24FD" w:rsidRDefault="005C7540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Wykonawca przekaże harmonogram przeglądów, czynności konserwacyjnych, kalibracji i kontroli wymaganych przez producenta w okresie gwarancji i po jej zakończeniu.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A05F" w14:textId="77777777" w:rsidR="000E24FD" w:rsidRDefault="005C7540">
            <w:pP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0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24EC6" w14:textId="77777777" w:rsidR="000E24FD" w:rsidRDefault="000E24FD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</w:p>
        </w:tc>
      </w:tr>
    </w:tbl>
    <w:p w14:paraId="400283E5" w14:textId="77777777" w:rsidR="000E24FD" w:rsidRDefault="005C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(*) Przez „czas reakcji” należy rozumieć czas, w którym serwis po otrzymaniu zgłoszenia potwierdzi jego przyjęcie i rozpocznie obsługę zgłoszenia, zgodnie z warunkami umowy. </w:t>
      </w:r>
    </w:p>
    <w:p w14:paraId="3B8ABD76" w14:textId="77777777" w:rsidR="000E24FD" w:rsidRDefault="005C7540">
      <w:pPr>
        <w:tabs>
          <w:tab w:val="left" w:pos="46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54932677" w14:textId="77777777" w:rsidR="000E24FD" w:rsidRDefault="000E24F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C3791D3" w14:textId="77777777" w:rsidR="000E24FD" w:rsidRDefault="000E24F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AE22963" w14:textId="77777777" w:rsidR="000E24FD" w:rsidRDefault="000E24F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15A9DB9" w14:textId="77777777" w:rsidR="000E24FD" w:rsidRDefault="000E24F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C618545" w14:textId="77777777" w:rsidR="000E24FD" w:rsidRDefault="000E24F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442715A" w14:textId="77777777" w:rsidR="000E24FD" w:rsidRDefault="000E24F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4033B09" w14:textId="77777777" w:rsidR="000E24FD" w:rsidRDefault="000E24F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AFCA658" w14:textId="77777777" w:rsidR="000E24FD" w:rsidRDefault="005C7540">
      <w:pPr>
        <w:spacing w:after="0" w:line="240" w:lineRule="auto"/>
        <w:jc w:val="both"/>
        <w:rPr>
          <w:rFonts w:ascii="Noto Sans Symbols" w:eastAsia="Noto Sans Symbols" w:hAnsi="Noto Sans Symbols" w:cs="Noto Sans Symbols"/>
          <w:sz w:val="22"/>
          <w:szCs w:val="22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Forma obsługi może obejmować diagnostykę zdalną, telefoniczną lub przyjazd serwisu, jeżeli jest wymagany.</w:t>
      </w:r>
    </w:p>
    <w:p w14:paraId="6986467F" w14:textId="77777777" w:rsidR="000E24FD" w:rsidRDefault="000E24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5F4B6FBE" w14:textId="77777777" w:rsidR="000E24FD" w:rsidRDefault="005C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Oświadczam, że oferowany powyżej system jest kompletny i będzie gotowy do użytkowania po uruchomieniu bez</w:t>
      </w:r>
    </w:p>
    <w:p w14:paraId="6C0AC4A8" w14:textId="77777777" w:rsidR="000E24FD" w:rsidRDefault="005C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ponoszenia dodatkowych nakładów finansowych. System oprócz spełnienia odpowiednich parametrów funkcjonalnych gwarantuje bezpieczeństwo pacjentów i personelu medycznego oraz zapewnia wymagany poziom świadczonych usług medycznych.</w:t>
      </w:r>
    </w:p>
    <w:p w14:paraId="74274BCD" w14:textId="77777777" w:rsidR="000E24FD" w:rsidRDefault="000E24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293F188" w14:textId="77777777" w:rsidR="000E24FD" w:rsidRDefault="000E24FD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0A5C434" w14:textId="77777777" w:rsidR="000E24FD" w:rsidRDefault="005C7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…………………………………………….                                                      …………………………………………..</w:t>
      </w:r>
    </w:p>
    <w:p w14:paraId="1264B18C" w14:textId="77777777" w:rsidR="000E24FD" w:rsidRDefault="005C7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(miejscowość i data)                                                                         (podpis upoważnionego przedstawiciela Wykonawcy)</w:t>
      </w:r>
    </w:p>
    <w:p w14:paraId="3BFBF33E" w14:textId="77777777" w:rsidR="000E24FD" w:rsidRDefault="000E24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BAF71E1" w14:textId="77777777" w:rsidR="000E24FD" w:rsidRDefault="000E24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24B0B535" w14:textId="77777777" w:rsidR="000E24FD" w:rsidRDefault="000E24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A247E62" w14:textId="77777777" w:rsidR="000E24FD" w:rsidRDefault="000E24FD">
      <w:pPr>
        <w:tabs>
          <w:tab w:val="left" w:pos="46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5113E0E" w14:textId="77777777" w:rsidR="000E24FD" w:rsidRDefault="000E24FD">
      <w:pPr>
        <w:spacing w:after="0" w:line="278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18691BB" w14:textId="77777777" w:rsidR="000E24FD" w:rsidRDefault="000E24FD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sectPr w:rsidR="000E24FD">
      <w:footerReference w:type="default" r:id="rId7"/>
      <w:pgSz w:w="11906" w:h="16838"/>
      <w:pgMar w:top="568" w:right="993" w:bottom="993" w:left="1440" w:header="708" w:footer="29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267668" w14:textId="77777777" w:rsidR="005C7540" w:rsidRDefault="005C7540">
      <w:pPr>
        <w:spacing w:after="0" w:line="240" w:lineRule="auto"/>
      </w:pPr>
      <w:r>
        <w:separator/>
      </w:r>
    </w:p>
  </w:endnote>
  <w:endnote w:type="continuationSeparator" w:id="0">
    <w:p w14:paraId="78BBAAF5" w14:textId="77777777" w:rsidR="005C7540" w:rsidRDefault="005C7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  <w:embedRegular r:id="rId1" w:fontKey="{63773D43-CDBD-4DF3-B190-782D70A86460}"/>
    <w:embedBold r:id="rId2" w:fontKey="{3F250778-151D-469A-BEFF-FB6BFF697EC9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0D52E513-EE5A-4F6F-89C1-36FD4F68F3D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11E8465B-E036-436D-9CAC-E407B5A62BA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BC6F0877-3D09-4E88-A0D3-3A174E33855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14F6837F-0594-4DC1-AB0F-CF6FFDFDD08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B759A2" w14:textId="77777777" w:rsidR="000E24FD" w:rsidRDefault="005C75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57C1C">
      <w:rPr>
        <w:noProof/>
        <w:color w:val="000000"/>
      </w:rPr>
      <w:t>16</w:t>
    </w:r>
    <w:r>
      <w:rPr>
        <w:color w:val="000000"/>
      </w:rPr>
      <w:fldChar w:fldCharType="end"/>
    </w:r>
  </w:p>
  <w:p w14:paraId="06F659F9" w14:textId="77777777" w:rsidR="000E24FD" w:rsidRDefault="000E24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02598" w14:textId="77777777" w:rsidR="005C7540" w:rsidRDefault="005C7540">
      <w:pPr>
        <w:spacing w:after="0" w:line="240" w:lineRule="auto"/>
      </w:pPr>
      <w:r>
        <w:separator/>
      </w:r>
    </w:p>
  </w:footnote>
  <w:footnote w:type="continuationSeparator" w:id="0">
    <w:p w14:paraId="3CDD55B1" w14:textId="77777777" w:rsidR="005C7540" w:rsidRDefault="005C7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660588"/>
    <w:multiLevelType w:val="multilevel"/>
    <w:tmpl w:val="AD9265B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92B52"/>
    <w:multiLevelType w:val="multilevel"/>
    <w:tmpl w:val="2AFA45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4FD"/>
    <w:rsid w:val="000E24FD"/>
    <w:rsid w:val="001510B9"/>
    <w:rsid w:val="00315E99"/>
    <w:rsid w:val="00377D46"/>
    <w:rsid w:val="005C7540"/>
    <w:rsid w:val="009432E6"/>
    <w:rsid w:val="00AB5765"/>
    <w:rsid w:val="00BD34C6"/>
    <w:rsid w:val="00C77152"/>
    <w:rsid w:val="00D5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D54AD"/>
  <w15:docId w15:val="{A97B4C39-72F9-40E6-9CC9-6BEF54100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57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7C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4096</Words>
  <Characters>24577</Characters>
  <Application>Microsoft Office Word</Application>
  <DocSecurity>0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 Rafał</dc:creator>
  <cp:lastModifiedBy>Tatiana Tabaczyńska</cp:lastModifiedBy>
  <cp:revision>3</cp:revision>
  <cp:lastPrinted>2026-10-02T09:50:00Z</cp:lastPrinted>
  <dcterms:created xsi:type="dcterms:W3CDTF">2026-09-15T11:01:00Z</dcterms:created>
  <dcterms:modified xsi:type="dcterms:W3CDTF">2026-10-02T09:50:00Z</dcterms:modified>
</cp:coreProperties>
</file>