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134343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4343" w:rsidRDefault="008A125E" w:rsidP="002A0A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Załącznik nr </w:t>
            </w:r>
            <w:r w:rsidR="007201B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  <w:r w:rsidR="002A0A1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="00BF6A3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 SWZ, …..-………………/26/…………..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134343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4343" w:rsidRDefault="00F2714D" w:rsidP="00F2714D">
            <w:pPr>
              <w:tabs>
                <w:tab w:val="left" w:pos="0"/>
              </w:tabs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 </w:t>
            </w:r>
            <w:r w:rsidR="008A12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134343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4343" w:rsidRDefault="008A125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134343" w:rsidRPr="0062760B" w:rsidRDefault="00B5198A" w:rsidP="00487319">
            <w:pPr>
              <w:spacing w:before="100" w:beforeAutospacing="1" w:line="278" w:lineRule="atLeast"/>
              <w:ind w:left="349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bookmarkStart w:id="0" w:name="_GoBack"/>
            <w:r w:rsidRPr="00307B2B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u w:val="single"/>
              </w:rPr>
              <w:t>8</w:t>
            </w:r>
            <w:r w:rsidR="0062760B" w:rsidRPr="00307B2B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u w:val="single"/>
              </w:rPr>
              <w:t xml:space="preserve">. </w:t>
            </w:r>
            <w:r w:rsidR="008A125E" w:rsidRPr="00307B2B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u w:val="single"/>
              </w:rPr>
              <w:t>Dostawa  śródoperacyjnego systemu radiografii tkanek– 1 zestaw</w:t>
            </w:r>
            <w:bookmarkEnd w:id="0"/>
          </w:p>
        </w:tc>
      </w:tr>
      <w:tr w:rsidR="00134343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4343" w:rsidRDefault="0013434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34343" w:rsidRDefault="008A125E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134343" w:rsidRDefault="008A125E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134343" w:rsidRDefault="008A125E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134343" w:rsidRDefault="008A125E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2026):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134343" w:rsidRDefault="008A125E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134343" w:rsidRDefault="00134343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3123"/>
        <w:gridCol w:w="1765"/>
        <w:gridCol w:w="2394"/>
        <w:gridCol w:w="2394"/>
      </w:tblGrid>
      <w:tr w:rsidR="00134343" w:rsidTr="00BF6A3A">
        <w:trPr>
          <w:trHeight w:val="123"/>
        </w:trPr>
        <w:tc>
          <w:tcPr>
            <w:tcW w:w="839" w:type="dxa"/>
            <w:shd w:val="clear" w:color="auto" w:fill="D9D9D9"/>
            <w:noWrap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4093" w:type="dxa"/>
            <w:shd w:val="clear" w:color="auto" w:fill="D9D9D9"/>
            <w:noWrap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290" w:type="dxa"/>
            <w:shd w:val="clear" w:color="auto" w:fill="D9D9D9"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26" w:type="dxa"/>
            <w:shd w:val="clear" w:color="FFFFFF" w:fill="D9D9D9"/>
            <w:noWrap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PARAMETR </w:t>
            </w:r>
          </w:p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OCENIANY </w:t>
            </w:r>
          </w:p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(ocena punktowa)</w:t>
            </w:r>
          </w:p>
        </w:tc>
        <w:tc>
          <w:tcPr>
            <w:tcW w:w="3126" w:type="dxa"/>
            <w:shd w:val="clear" w:color="auto" w:fill="D9D9D9"/>
            <w:noWrap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134343" w:rsidTr="00BF6A3A">
        <w:trPr>
          <w:trHeight w:val="204"/>
        </w:trPr>
        <w:tc>
          <w:tcPr>
            <w:tcW w:w="839" w:type="dxa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Mobilny aparat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rtg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dedykowany do śródoperacyjnej radiografii tkanek z detektorem CMOS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Aparat fabrycznie nowy. Nie dopuszcza się aparatów powystawowych, demonstracyjnych itp.</w:t>
            </w:r>
          </w:p>
        </w:tc>
        <w:tc>
          <w:tcPr>
            <w:tcW w:w="2290" w:type="dxa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Nominalny wymiar ogniska lampy rentgenowskiej max. 50 µm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74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Filtracja lampy Beryl max. 125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μm</w:t>
            </w:r>
            <w:proofErr w:type="spellEnd"/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≤ 120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10 pkt</w:t>
            </w:r>
          </w:p>
          <w:p w:rsidR="00134343" w:rsidRDefault="008A125E" w:rsidP="00B970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&gt; 120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0 pkt</w:t>
            </w: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wysokiego napięcia min. 20 - 50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kV</w:t>
            </w:r>
            <w:proofErr w:type="spellEnd"/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Detektor cyfrowy – wymiary min. 11 x 14 cm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Maksymalny prąd min. 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</w:t>
            </w:r>
            <w:proofErr w:type="spellEnd"/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Wielkość piksela max. 55 µm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8A125E" w:rsidP="00BF6A3A">
            <w:pPr>
              <w:spacing w:after="74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≤ 50 µm – 10 pkt</w:t>
            </w:r>
          </w:p>
          <w:p w:rsidR="00134343" w:rsidRDefault="008A125E" w:rsidP="00BF6A3A">
            <w:pPr>
              <w:spacing w:after="74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&gt; 50 µm – 0 pkt</w:t>
            </w: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Rozdzielczość detektora min. 2300 x 2800 pikseli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Czas potrzebny na uzyskanie obrazu max. 20 sekund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Rozdzielczość przestrzenna min. 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/mm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≥ 10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/mm – 10 pkt</w:t>
            </w:r>
          </w:p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&lt; 10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/mm – 0 pkt</w:t>
            </w: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Przezroczysta taca na wycięty preparat z wizualnym oznaczeniem ułatwiającym pozycjonowanie i dobór powiększenia w zależności od rozmiaru wycinka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Ręczny i automatyczny dobór parametrów ekspozycji (AEC)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Współczynnik powiększenia geometrycznego min. 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Transparentne okno komory aparatu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Wymiary wewnętrzne komory aparatu min. 24 cm x 28 cm x 35 cm (szer. x gł. x wys.)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970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podać ze wskazaniem w katalogu *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Bezpieczne otwieranie drzwi komory – wstrzymujące ekspozycję promieniowania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Wbudowana kamera wnętrza komory aparatu umożliwiająca wykonanie fotograficznego obrazu próbki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Rozdzielczość kamery optycznej min. 3800 x 2100 pikseli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Zintegrowane oświetlenie wnętrza komory aparatu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Kamera optyczna współosiową z lampą rentgenowską, zapewniająca dokładny obraz rentgenowski 1:1 w porównaniu z obrazem optycznym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Funkcja jednoczesnego wykonania zdjęcia optycznego i RTG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TAK/NIE</w:t>
            </w:r>
          </w:p>
        </w:tc>
        <w:tc>
          <w:tcPr>
            <w:tcW w:w="3126" w:type="dxa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 – 10 pkt</w:t>
            </w:r>
          </w:p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 – 0 pkt</w:t>
            </w: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System Sztucznej Inteligencji oznaczający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mikrozwapnienia</w:t>
            </w:r>
            <w:proofErr w:type="spellEnd"/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Sterowanie głosowe systemem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Budowa powierzchni wewnętrznej komory aparatu umożliwiająca czyszczenie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System dedykowany do prześwietlania tkanek piersi oraz innych tkanek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miękkich np. węzłów chłonnych, tarczycy. 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TAK/NIE</w:t>
            </w:r>
          </w:p>
        </w:tc>
        <w:tc>
          <w:tcPr>
            <w:tcW w:w="3126" w:type="dxa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 – 10 pkt</w:t>
            </w:r>
          </w:p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 – 0 pkt</w:t>
            </w: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Konstrukcja aparatu pozwalająca na bezpieczną pod względem ochrony radiologicznej pracę personelu, nie wymagająca stosowania dodatkowych osłon przed promieniowaniem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Monitor kolorowy do wyświetlania obrazów o przekątnej min. 24” i rozdzielczości min. 2MP 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04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Płaski ekran dotykowy kolorowy wbudowany w aparat do sterowania wszystkimi funkcjami generatora i oprogramowania aparatu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Touchpad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pozwalający poruszać się zarówno po monitorze dotykowym wbudowanym w konstrukcję komory, oraz monitorze do wyświetlania wyników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 w:bidi="hi-IN"/>
              </w:rPr>
              <w:t>Zabezpieczenie przed dostępem osób trzecich, zabezpieczone hasłem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  <w:lang w:eastAsia="pl-PL" w:bidi="hi-IN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Oprogramowanie umożliwiające, co najmniej: przeglądanie uzyskanych obrazów DICOM, umieszczanie adnotacji na obrazie, powiększanie wybranego fragmentu obrazu, zoom ciągły, pomiar odległości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Interfejs sieciowy bezprzewodowy DICOM, co najmniej z następującymi funkcjami:</w:t>
            </w:r>
          </w:p>
          <w:p w:rsidR="00134343" w:rsidRDefault="008A125E" w:rsidP="00BF6A3A">
            <w:pPr>
              <w:pStyle w:val="Tekstpodstawowy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1) Storage</w:t>
            </w:r>
          </w:p>
          <w:p w:rsidR="00134343" w:rsidRDefault="008A125E" w:rsidP="00BF6A3A">
            <w:pPr>
              <w:pStyle w:val="Tekstpodstawowy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2) Query / Retrieve</w:t>
            </w:r>
          </w:p>
          <w:p w:rsidR="00134343" w:rsidRDefault="008A125E" w:rsidP="00BF6A3A">
            <w:pPr>
              <w:pStyle w:val="Tekstpodstawowy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3) Worklist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Integracja aparatu z posiadanym przez zamawiającego systemem PACS, systemem RIS oraz systemem HIS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Wymiary urządzenia liczone razem z monitorem do wyświetlania obrazów max. 60cm x 75cm x 170cm (szer. x gł. x wys.)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970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podać ze wskazaniem w katalogu *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Waga aparatu max. 125 kg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970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jc w:val="center"/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 najmniej 4 automatyczne stopnie wzmocnienia </w:t>
            </w:r>
            <w:r w:rsidR="00BF6A3A">
              <w:rPr>
                <w:rFonts w:ascii="Times New Roman" w:eastAsia="Times New Roman" w:hAnsi="Times New Roman" w:cs="Times New Roman"/>
                <w:sz w:val="20"/>
                <w:szCs w:val="20"/>
              </w:rPr>
              <w:t>krawędziowego uzyskanego obrazu.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≥ 4 stopnie – 10 pkt</w:t>
            </w:r>
          </w:p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&lt; 4 stopnie – 0 pkt</w:t>
            </w: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Brak zalecenia kalibracji i kontroli jakości urządzenia każdorazowo po jego uruchomieniu</w:t>
            </w:r>
            <w:r w:rsidR="00BF6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Opcja stworzenia wielu profili dostępu do aplikacji i pracy na osobnych kontach</w:t>
            </w:r>
            <w:r w:rsidR="00BF6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Zapewnienie dedykowanego do urządzenia pozycjonera próbek pozwalającego na swobodną zmianę pozycji i jej zatrzymanie w określonym położeniu na czas ekspozycji</w:t>
            </w:r>
            <w:r w:rsidR="00BF6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operacyjny co najmniej Windows 11</w:t>
            </w:r>
            <w:r w:rsidR="00BF6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4343" w:rsidTr="00BF6A3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134343" w:rsidRDefault="0013434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134343" w:rsidRDefault="008A125E" w:rsidP="00BF6A3A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System nie wymagający podłączenia akcesoriów typu: klawiatura myszka celem zachowania ergonomii pracy, utrzymania czystości i minimalizacji ryzyka zanieczyszczeń biologicznych </w:t>
            </w:r>
            <w:r w:rsidR="00BF6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134343" w:rsidRDefault="008A125E" w:rsidP="00BF6A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134343" w:rsidRDefault="00134343" w:rsidP="00BF6A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26" w:type="dxa"/>
            <w:vMerge w:val="restart"/>
            <w:noWrap/>
            <w:vAlign w:val="bottom"/>
          </w:tcPr>
          <w:p w:rsidR="00134343" w:rsidRDefault="0013434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4343" w:rsidRDefault="00134343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134343" w:rsidRDefault="00F2714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(</w:t>
      </w:r>
      <w:r w:rsidR="008A125E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134343" w:rsidRDefault="001343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4343" w:rsidRDefault="008A125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134343" w:rsidRDefault="008A125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4343" w:rsidRDefault="008A125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4343" w:rsidRDefault="008A125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  <w:r w:rsidR="00BF6A3A">
        <w:rPr>
          <w:rFonts w:ascii="Times New Roman" w:hAnsi="Times New Roman" w:cs="Times New Roman"/>
          <w:sz w:val="20"/>
          <w:szCs w:val="20"/>
        </w:rPr>
        <w:t>.</w:t>
      </w: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4343" w:rsidRDefault="008A125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"/>
        <w:gridCol w:w="1956"/>
        <w:gridCol w:w="3833"/>
        <w:gridCol w:w="4139"/>
      </w:tblGrid>
      <w:tr w:rsidR="00134343" w:rsidTr="00B97016">
        <w:trPr>
          <w:trHeight w:val="41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343" w:rsidRDefault="008A125E" w:rsidP="00BF6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343" w:rsidRDefault="008A125E" w:rsidP="00BF6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Aparatura/sprzęt medyczny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343" w:rsidRDefault="008A125E" w:rsidP="00BF6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Kategoria osób, których dane dotyczą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343" w:rsidRDefault="008A125E" w:rsidP="00BF6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Kategorie danych osobowych</w:t>
            </w:r>
          </w:p>
        </w:tc>
      </w:tr>
      <w:tr w:rsidR="00134343" w:rsidTr="00B97016">
        <w:trPr>
          <w:trHeight w:val="1306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43" w:rsidRDefault="00134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43" w:rsidRDefault="008A1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 w:clear="all"/>
              <w:t>Nazwa/ Model/ typ/ numer katalogowy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43" w:rsidRDefault="008A125E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43" w:rsidRDefault="008A12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134343" w:rsidRDefault="008A12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134343" w:rsidRDefault="008A12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134343" w:rsidTr="00B97016">
        <w:trPr>
          <w:trHeight w:val="1398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43" w:rsidRDefault="00134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43" w:rsidRDefault="00134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43" w:rsidRDefault="008A125E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43" w:rsidRDefault="008A125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97016" w:rsidRDefault="00B970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134343" w:rsidTr="00BF6A3A">
        <w:trPr>
          <w:trHeight w:val="27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4343" w:rsidRDefault="008A125E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134343" w:rsidTr="00BF6A3A">
        <w:trPr>
          <w:trHeight w:val="5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A3A" w:rsidRDefault="008A125E" w:rsidP="00BF6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</w:t>
            </w:r>
          </w:p>
          <w:p w:rsidR="00134343" w:rsidRPr="00BF6A3A" w:rsidRDefault="00B5198A" w:rsidP="00577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8</w:t>
            </w:r>
            <w:r w:rsidR="0062760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. </w:t>
            </w:r>
            <w:r w:rsidR="008A125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Dostawa  śródoperacyjnego systemu radiografii tkanek– 1 zestaw</w:t>
            </w:r>
          </w:p>
        </w:tc>
      </w:tr>
    </w:tbl>
    <w:p w:rsidR="00134343" w:rsidRDefault="001343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3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625"/>
      </w:tblGrid>
      <w:tr w:rsidR="00134343" w:rsidTr="00BF6A3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134343" w:rsidRDefault="008A1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134343" w:rsidTr="00BF6A3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343" w:rsidRDefault="0013434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4343" w:rsidRDefault="008A125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  <w:r w:rsidR="00BF6A3A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343" w:rsidRDefault="008A125E" w:rsidP="00BF6A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343" w:rsidRDefault="0013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4343" w:rsidTr="00BF6A3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343" w:rsidRDefault="0013434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4343" w:rsidRDefault="008A125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  <w:r w:rsidR="00BF6A3A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343" w:rsidRDefault="008A125E" w:rsidP="00BF6A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343" w:rsidRDefault="0013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4343" w:rsidTr="00BF6A3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343" w:rsidRDefault="0013434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4343" w:rsidRDefault="008A125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  <w:r w:rsidR="00BF6A3A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343" w:rsidRDefault="008A125E" w:rsidP="00BF6A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343" w:rsidRDefault="0013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4343" w:rsidTr="00BF6A3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343" w:rsidRDefault="0013434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4343" w:rsidRDefault="008A125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Urządzenie lub jego elementy podlegające sterylizacji w parze wodnej w nadciśnieniu w dwóch zakresach temperatur 134ºC, czas ekspozycji 7 min., 121ºC czas ekspozycji 20 min, lub w sterylizacji plazmowej w temperaturze 45 C czas ekspozycji 28 minut.  Jeżeli urządzenie wymaga demontażu przed procesem dekontaminacji personel Centralnej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Sterylizatorni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Zamawiającego zostanie przeszkolony w tym zakresie przez przedstawiciela Wykonawcy</w:t>
            </w:r>
            <w:r w:rsidR="00BF6A3A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4343" w:rsidRDefault="008A125E" w:rsidP="00BF6A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343" w:rsidRDefault="0013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4343" w:rsidTr="00BF6A3A">
        <w:trPr>
          <w:trHeight w:val="578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4343" w:rsidRDefault="00134343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343" w:rsidRDefault="008A125E">
            <w:pPr>
              <w:pStyle w:val="Tekstpodstawowy1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Urządzenie będące przedmiotem zamówienia musi posiadać zgłoszenie do Państwowej Agencji Atomistyki</w:t>
            </w:r>
            <w:r w:rsidR="00BF6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4343" w:rsidRDefault="008A125E" w:rsidP="00BF6A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2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34343" w:rsidRDefault="0013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BF6A3A" w:rsidRDefault="00BF6A3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34343" w:rsidRDefault="00F2714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8A125E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8A125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</w:t>
      </w:r>
      <w:proofErr w:type="spellStart"/>
      <w:r w:rsidR="008A125E">
        <w:rPr>
          <w:rFonts w:ascii="Times New Roman" w:hAnsi="Times New Roman" w:cs="Times New Roman"/>
          <w:b/>
          <w:color w:val="000000"/>
          <w:sz w:val="20"/>
          <w:szCs w:val="20"/>
        </w:rPr>
        <w:t>serwisant</w:t>
      </w:r>
      <w:proofErr w:type="spellEnd"/>
      <w:r w:rsidR="008A125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po otrzymaniu zgłoszenia, stawi się </w:t>
      </w:r>
      <w:r w:rsidR="008A125E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134343" w:rsidRDefault="00134343" w:rsidP="00BF6A3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34343" w:rsidRDefault="008A125E" w:rsidP="00BF6A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:rsidR="00134343" w:rsidRDefault="008A125E" w:rsidP="00BF6A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:rsidR="00134343" w:rsidRDefault="008A125E" w:rsidP="00BF6A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:rsidR="00134343" w:rsidRDefault="001343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4343" w:rsidRDefault="00134343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34343" w:rsidRDefault="008A125E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134343" w:rsidRDefault="008A125E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134343" w:rsidRDefault="0013434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34343" w:rsidRDefault="00134343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34343" w:rsidRDefault="00134343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134343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482" w:rsidRDefault="00B50482">
      <w:pPr>
        <w:spacing w:after="0" w:line="240" w:lineRule="auto"/>
      </w:pPr>
      <w:r>
        <w:separator/>
      </w:r>
    </w:p>
  </w:endnote>
  <w:endnote w:type="continuationSeparator" w:id="0">
    <w:p w:rsidR="00B50482" w:rsidRDefault="00B50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343" w:rsidRDefault="008A125E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307B2B" w:rsidRPr="00307B2B">
      <w:rPr>
        <w:noProof/>
        <w:sz w:val="20"/>
        <w:szCs w:val="20"/>
        <w:lang w:val="pl-PL"/>
      </w:rPr>
      <w:t>5</w:t>
    </w:r>
    <w:r>
      <w:rPr>
        <w:sz w:val="20"/>
        <w:szCs w:val="20"/>
      </w:rPr>
      <w:fldChar w:fldCharType="end"/>
    </w:r>
  </w:p>
  <w:p w:rsidR="00134343" w:rsidRDefault="0013434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482" w:rsidRDefault="00B50482">
      <w:r>
        <w:separator/>
      </w:r>
    </w:p>
  </w:footnote>
  <w:footnote w:type="continuationSeparator" w:id="0">
    <w:p w:rsidR="00B50482" w:rsidRDefault="00B504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343" w:rsidRDefault="00134343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DE74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7F5A18C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A31E2B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D39CAF5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25E6533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DAEC31F4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5D6EA05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E3F0FB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39FA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1FB836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19124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5D480330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947A71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BE122E6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86644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53C877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2EA85E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B3F2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60BA1C02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31EEC3DA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02501F1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121AEA3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850E0"/>
    <w:multiLevelType w:val="multilevel"/>
    <w:tmpl w:val="96D8420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8727707"/>
    <w:multiLevelType w:val="multilevel"/>
    <w:tmpl w:val="94027F04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DD1D0E"/>
    <w:multiLevelType w:val="multilevel"/>
    <w:tmpl w:val="44CE21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C201F1C"/>
    <w:multiLevelType w:val="multilevel"/>
    <w:tmpl w:val="FF2A93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A5C6A"/>
    <w:multiLevelType w:val="multilevel"/>
    <w:tmpl w:val="D7F450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EDC1789"/>
    <w:multiLevelType w:val="multilevel"/>
    <w:tmpl w:val="1A3A6DE6"/>
    <w:lvl w:ilvl="0">
      <w:start w:val="1"/>
      <w:numFmt w:val="lowerLetter"/>
      <w:lvlText w:val="%1)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35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5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5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5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5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5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5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5"/>
      </w:pPr>
      <w:rPr>
        <w:rFonts w:ascii="Calibri" w:eastAsia="Calibri" w:hAnsi="Calibri" w:cs="Calibri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28" w15:restartNumberingAfterBreak="0">
    <w:nsid w:val="51D94AB3"/>
    <w:multiLevelType w:val="multilevel"/>
    <w:tmpl w:val="4DE4BA0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FF4417"/>
    <w:multiLevelType w:val="multilevel"/>
    <w:tmpl w:val="8A1240E0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0" w15:restartNumberingAfterBreak="0">
    <w:nsid w:val="55765ABF"/>
    <w:multiLevelType w:val="multilevel"/>
    <w:tmpl w:val="60B2F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506605"/>
    <w:multiLevelType w:val="multilevel"/>
    <w:tmpl w:val="4E602EC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783D1B"/>
    <w:multiLevelType w:val="multilevel"/>
    <w:tmpl w:val="5CC0C4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A7656"/>
    <w:multiLevelType w:val="multilevel"/>
    <w:tmpl w:val="EA9890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6C63715A"/>
    <w:multiLevelType w:val="multilevel"/>
    <w:tmpl w:val="A5DA188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5" w15:restartNumberingAfterBreak="0">
    <w:nsid w:val="7DDD5775"/>
    <w:multiLevelType w:val="multilevel"/>
    <w:tmpl w:val="5BB0CA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"/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2"/>
  </w:num>
  <w:num w:numId="7">
    <w:abstractNumId w:val="16"/>
  </w:num>
  <w:num w:numId="8">
    <w:abstractNumId w:val="14"/>
  </w:num>
  <w:num w:numId="9">
    <w:abstractNumId w:val="23"/>
  </w:num>
  <w:num w:numId="10">
    <w:abstractNumId w:val="28"/>
  </w:num>
  <w:num w:numId="11">
    <w:abstractNumId w:val="5"/>
  </w:num>
  <w:num w:numId="12">
    <w:abstractNumId w:val="13"/>
  </w:num>
  <w:num w:numId="13">
    <w:abstractNumId w:val="11"/>
  </w:num>
  <w:num w:numId="14">
    <w:abstractNumId w:val="25"/>
  </w:num>
  <w:num w:numId="15">
    <w:abstractNumId w:val="7"/>
  </w:num>
  <w:num w:numId="16">
    <w:abstractNumId w:val="30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3"/>
  </w:num>
  <w:num w:numId="21">
    <w:abstractNumId w:val="26"/>
  </w:num>
  <w:num w:numId="22">
    <w:abstractNumId w:val="24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9"/>
  </w:num>
  <w:num w:numId="37">
    <w:abstractNumId w:val="35"/>
  </w:num>
  <w:num w:numId="38">
    <w:abstractNumId w:val="19"/>
  </w:num>
  <w:num w:numId="39">
    <w:abstractNumId w:val="6"/>
  </w:num>
  <w:num w:numId="40">
    <w:abstractNumId w:val="6"/>
  </w:num>
  <w:num w:numId="41">
    <w:abstractNumId w:val="6"/>
  </w:num>
  <w:num w:numId="42">
    <w:abstractNumId w:val="27"/>
  </w:num>
  <w:num w:numId="43">
    <w:abstractNumId w:val="22"/>
  </w:num>
  <w:num w:numId="44">
    <w:abstractNumId w:val="6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43"/>
    <w:rsid w:val="000D082E"/>
    <w:rsid w:val="00134343"/>
    <w:rsid w:val="002A0A13"/>
    <w:rsid w:val="00307B2B"/>
    <w:rsid w:val="004702E8"/>
    <w:rsid w:val="00487319"/>
    <w:rsid w:val="00577B10"/>
    <w:rsid w:val="0062760B"/>
    <w:rsid w:val="007201B8"/>
    <w:rsid w:val="008A125E"/>
    <w:rsid w:val="00B50482"/>
    <w:rsid w:val="00B5198A"/>
    <w:rsid w:val="00B97016"/>
    <w:rsid w:val="00BF6A3A"/>
    <w:rsid w:val="00F2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155D0-4642-4A60-9A46-275E33CA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  <w:style w:type="paragraph" w:customStyle="1" w:styleId="Tekstpodstawowy1">
    <w:name w:val="Tekst podstawowy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52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1312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Tatiana Tabaczyńska</cp:lastModifiedBy>
  <cp:revision>4</cp:revision>
  <dcterms:created xsi:type="dcterms:W3CDTF">2026-10-01T12:29:00Z</dcterms:created>
  <dcterms:modified xsi:type="dcterms:W3CDTF">2026-10-01T14:27:00Z</dcterms:modified>
  <cp:version>786432</cp:version>
</cp:coreProperties>
</file>